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65FA3F" w14:textId="4C07B1DF" w:rsidR="00C72883" w:rsidRDefault="00C72883" w:rsidP="00C72883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Arial"/>
          <w:b/>
          <w:szCs w:val="44"/>
        </w:rPr>
      </w:pPr>
      <w:r>
        <w:rPr>
          <w:rFonts w:ascii="Times New Roman" w:hAnsi="Times New Roman" w:cs="Arial"/>
          <w:b/>
          <w:szCs w:val="44"/>
        </w:rPr>
        <w:t xml:space="preserve">Call for Papers for a Special </w:t>
      </w:r>
      <w:r w:rsidR="00C741F3" w:rsidRPr="00CB13D7">
        <w:rPr>
          <w:rFonts w:ascii="Times New Roman" w:hAnsi="Times New Roman" w:cs="Arial"/>
          <w:b/>
          <w:szCs w:val="44"/>
        </w:rPr>
        <w:t>Section</w:t>
      </w:r>
      <w:r w:rsidRPr="00CB13D7">
        <w:rPr>
          <w:rFonts w:ascii="Times New Roman" w:hAnsi="Times New Roman" w:cs="Arial"/>
          <w:b/>
          <w:szCs w:val="44"/>
        </w:rPr>
        <w:t xml:space="preserve"> of the</w:t>
      </w:r>
      <w:r w:rsidR="00C741F3" w:rsidRPr="00CB13D7">
        <w:rPr>
          <w:rFonts w:ascii="Times New Roman" w:hAnsi="Times New Roman" w:cs="Arial"/>
          <w:b/>
          <w:szCs w:val="44"/>
        </w:rPr>
        <w:t xml:space="preserve"> APA Division 44 journal</w:t>
      </w:r>
    </w:p>
    <w:p w14:paraId="603DF576" w14:textId="49B3A812" w:rsidR="00C72883" w:rsidRPr="00A85A60" w:rsidRDefault="00C72883" w:rsidP="00C72883">
      <w:pPr>
        <w:widowControl w:val="0"/>
        <w:autoSpaceDE w:val="0"/>
        <w:autoSpaceDN w:val="0"/>
        <w:adjustRightInd w:val="0"/>
        <w:spacing w:after="160"/>
        <w:jc w:val="center"/>
        <w:rPr>
          <w:rFonts w:ascii="Times New Roman" w:hAnsi="Times New Roman" w:cs="Arial"/>
          <w:b/>
          <w:szCs w:val="44"/>
        </w:rPr>
      </w:pPr>
      <w:r>
        <w:rPr>
          <w:rFonts w:ascii="Times New Roman" w:hAnsi="Times New Roman" w:cs="Arial"/>
          <w:b/>
          <w:i/>
          <w:szCs w:val="44"/>
        </w:rPr>
        <w:t>Psychology of Sexual Orientation and Gender Diversity</w:t>
      </w:r>
      <w:r>
        <w:rPr>
          <w:rFonts w:ascii="Times New Roman" w:hAnsi="Times New Roman" w:cs="Arial"/>
          <w:b/>
          <w:szCs w:val="44"/>
        </w:rPr>
        <w:t xml:space="preserve"> on</w:t>
      </w:r>
    </w:p>
    <w:p w14:paraId="43FEA102" w14:textId="52C17C99" w:rsidR="00C72883" w:rsidRDefault="00C72883" w:rsidP="00C72883">
      <w:pPr>
        <w:autoSpaceDE w:val="0"/>
        <w:autoSpaceDN w:val="0"/>
        <w:adjustRightInd w:val="0"/>
        <w:spacing w:before="100" w:after="100"/>
        <w:jc w:val="center"/>
        <w:rPr>
          <w:b/>
        </w:rPr>
      </w:pPr>
      <w:r w:rsidRPr="00FC582D">
        <w:rPr>
          <w:b/>
        </w:rPr>
        <w:t>LGB</w:t>
      </w:r>
      <w:r w:rsidR="00BE7CF5">
        <w:rPr>
          <w:b/>
        </w:rPr>
        <w:t xml:space="preserve">T issues </w:t>
      </w:r>
      <w:r w:rsidR="00166418">
        <w:rPr>
          <w:b/>
        </w:rPr>
        <w:t>across the</w:t>
      </w:r>
      <w:r w:rsidR="00BE7CF5">
        <w:rPr>
          <w:b/>
        </w:rPr>
        <w:t xml:space="preserve"> Spanish</w:t>
      </w:r>
      <w:r w:rsidR="00CB13D7">
        <w:rPr>
          <w:b/>
        </w:rPr>
        <w:t>/Portuguese</w:t>
      </w:r>
      <w:r w:rsidR="00BE7CF5">
        <w:rPr>
          <w:b/>
        </w:rPr>
        <w:t xml:space="preserve">-speaking </w:t>
      </w:r>
      <w:r w:rsidR="00BE7CF5" w:rsidRPr="00905F51">
        <w:rPr>
          <w:b/>
        </w:rPr>
        <w:t>America</w:t>
      </w:r>
      <w:r w:rsidR="00166418" w:rsidRPr="00905F51">
        <w:rPr>
          <w:b/>
        </w:rPr>
        <w:t>s</w:t>
      </w:r>
    </w:p>
    <w:p w14:paraId="3FD60F9D" w14:textId="77777777" w:rsidR="002625F4" w:rsidRPr="002625F4" w:rsidRDefault="002625F4" w:rsidP="00C72883">
      <w:pPr>
        <w:autoSpaceDE w:val="0"/>
        <w:autoSpaceDN w:val="0"/>
        <w:adjustRightInd w:val="0"/>
        <w:spacing w:before="100" w:after="100"/>
        <w:jc w:val="center"/>
        <w:rPr>
          <w:b/>
          <w:sz w:val="16"/>
          <w:szCs w:val="16"/>
        </w:rPr>
      </w:pPr>
    </w:p>
    <w:p w14:paraId="62EEF0FB" w14:textId="63D5CBC7" w:rsidR="007C4F0E" w:rsidRDefault="00C72883" w:rsidP="006264D1">
      <w:pPr>
        <w:autoSpaceDE w:val="0"/>
        <w:autoSpaceDN w:val="0"/>
        <w:adjustRightInd w:val="0"/>
        <w:spacing w:before="100" w:after="100"/>
      </w:pPr>
      <w:bookmarkStart w:id="0" w:name="_GoBack"/>
      <w:r>
        <w:t xml:space="preserve">Over the past years, LGBT communities </w:t>
      </w:r>
      <w:r w:rsidR="00166418">
        <w:t xml:space="preserve">across the Americas </w:t>
      </w:r>
      <w:r>
        <w:t xml:space="preserve">have advanced </w:t>
      </w:r>
      <w:r w:rsidR="00333D0E">
        <w:t xml:space="preserve">the </w:t>
      </w:r>
      <w:bookmarkEnd w:id="0"/>
      <w:r w:rsidR="00333D0E">
        <w:t>promotion of</w:t>
      </w:r>
      <w:r w:rsidRPr="00C72883">
        <w:t xml:space="preserve"> LGBT equality, with the legal recognition of same-sex relationships and laws prohibiting the violence, harassment, and discrimination against LGBT individuals </w:t>
      </w:r>
      <w:r w:rsidR="00333D0E">
        <w:t>among others</w:t>
      </w:r>
      <w:r w:rsidR="007C4F0E">
        <w:t xml:space="preserve">. </w:t>
      </w:r>
      <w:r w:rsidR="007C4F0E" w:rsidRPr="003E087D">
        <w:t xml:space="preserve">As a result, we are soliciting manuscripts for a special </w:t>
      </w:r>
      <w:r w:rsidR="00C741F3" w:rsidRPr="00CB13D7">
        <w:t>section</w:t>
      </w:r>
      <w:r w:rsidR="007C4F0E" w:rsidRPr="00CB13D7">
        <w:t xml:space="preserve"> </w:t>
      </w:r>
      <w:r w:rsidR="007C4F0E" w:rsidRPr="003E087D">
        <w:t xml:space="preserve">of </w:t>
      </w:r>
      <w:r w:rsidR="007C4F0E" w:rsidRPr="003E087D">
        <w:rPr>
          <w:i/>
        </w:rPr>
        <w:t>Psychology of Sexual Orientation and Gender Diversity</w:t>
      </w:r>
      <w:r w:rsidR="007C4F0E" w:rsidRPr="003E087D">
        <w:t xml:space="preserve"> </w:t>
      </w:r>
      <w:r w:rsidR="00CA3D8B">
        <w:t xml:space="preserve">(PSOGD) </w:t>
      </w:r>
      <w:r w:rsidR="007C4F0E" w:rsidRPr="003E087D">
        <w:t xml:space="preserve">devoted to </w:t>
      </w:r>
      <w:r w:rsidR="007C4F0E" w:rsidRPr="00CB13D7">
        <w:t xml:space="preserve">LGBT </w:t>
      </w:r>
      <w:r w:rsidR="00C741F3" w:rsidRPr="00CB13D7">
        <w:t>issues</w:t>
      </w:r>
      <w:r w:rsidR="00C741F3" w:rsidRPr="00C741F3">
        <w:rPr>
          <w:color w:val="FF0000"/>
        </w:rPr>
        <w:t xml:space="preserve"> </w:t>
      </w:r>
      <w:r w:rsidR="007C4F0E" w:rsidRPr="003E087D">
        <w:t>in</w:t>
      </w:r>
      <w:r w:rsidR="00166418">
        <w:t xml:space="preserve"> Spanish</w:t>
      </w:r>
      <w:r w:rsidR="00CB13D7">
        <w:t>/Portuguese</w:t>
      </w:r>
      <w:r w:rsidR="00166418">
        <w:t>-speaking populations across the Americas.</w:t>
      </w:r>
    </w:p>
    <w:p w14:paraId="5B858E8E" w14:textId="77777777" w:rsidR="00FC1AC3" w:rsidRPr="00FC1AC3" w:rsidRDefault="00FC1AC3" w:rsidP="006264D1">
      <w:pPr>
        <w:autoSpaceDE w:val="0"/>
        <w:autoSpaceDN w:val="0"/>
        <w:adjustRightInd w:val="0"/>
        <w:spacing w:before="100" w:after="100"/>
        <w:rPr>
          <w:i/>
          <w:sz w:val="20"/>
          <w:szCs w:val="20"/>
          <w:u w:val="single"/>
        </w:rPr>
      </w:pPr>
    </w:p>
    <w:p w14:paraId="039FC333" w14:textId="77777777" w:rsidR="00333D0E" w:rsidRPr="00281598" w:rsidRDefault="00333D0E" w:rsidP="006264D1">
      <w:pPr>
        <w:autoSpaceDE w:val="0"/>
        <w:autoSpaceDN w:val="0"/>
        <w:adjustRightInd w:val="0"/>
        <w:spacing w:before="100" w:after="100"/>
        <w:rPr>
          <w:i/>
          <w:u w:val="single"/>
        </w:rPr>
      </w:pPr>
      <w:r w:rsidRPr="00281598">
        <w:rPr>
          <w:i/>
          <w:u w:val="single"/>
        </w:rPr>
        <w:t>Details</w:t>
      </w:r>
    </w:p>
    <w:p w14:paraId="2310323A" w14:textId="7FDCD8D1" w:rsidR="00333D0E" w:rsidRDefault="007C4F0E" w:rsidP="00333D0E">
      <w:pPr>
        <w:autoSpaceDE w:val="0"/>
        <w:autoSpaceDN w:val="0"/>
        <w:adjustRightInd w:val="0"/>
        <w:spacing w:before="100" w:after="100"/>
      </w:pPr>
      <w:r w:rsidRPr="003E087D">
        <w:t xml:space="preserve">The purpose of this </w:t>
      </w:r>
      <w:r w:rsidR="00732385">
        <w:t xml:space="preserve">2018 </w:t>
      </w:r>
      <w:r w:rsidRPr="003E087D">
        <w:t xml:space="preserve">special </w:t>
      </w:r>
      <w:r w:rsidR="00C741F3" w:rsidRPr="00CB13D7">
        <w:t>section</w:t>
      </w:r>
      <w:r w:rsidRPr="003E087D">
        <w:t xml:space="preserve"> is to expand the field’s understanding</w:t>
      </w:r>
      <w:r w:rsidR="003E087D">
        <w:t xml:space="preserve"> on</w:t>
      </w:r>
      <w:r w:rsidRPr="003E087D">
        <w:t xml:space="preserve"> </w:t>
      </w:r>
      <w:r w:rsidR="003E087D" w:rsidRPr="003E087D">
        <w:t>L</w:t>
      </w:r>
      <w:r w:rsidR="00166418">
        <w:t>GBT i</w:t>
      </w:r>
      <w:r w:rsidR="006264D1">
        <w:t xml:space="preserve">ssues in Spanish-speaking populations throughout the </w:t>
      </w:r>
      <w:r w:rsidR="00166418">
        <w:t>Americas</w:t>
      </w:r>
      <w:r w:rsidR="006264D1">
        <w:t xml:space="preserve">, not just </w:t>
      </w:r>
      <w:r w:rsidR="003E087D">
        <w:t xml:space="preserve">in </w:t>
      </w:r>
      <w:r w:rsidR="006264D1">
        <w:t>the U</w:t>
      </w:r>
      <w:r w:rsidR="003E087D">
        <w:t xml:space="preserve">nited </w:t>
      </w:r>
      <w:r w:rsidR="006264D1">
        <w:t>S</w:t>
      </w:r>
      <w:r w:rsidR="003E087D">
        <w:t>tates</w:t>
      </w:r>
      <w:r w:rsidR="006264D1" w:rsidRPr="00732385">
        <w:t xml:space="preserve">. </w:t>
      </w:r>
      <w:r w:rsidR="00732385" w:rsidRPr="00732385">
        <w:t xml:space="preserve">This special </w:t>
      </w:r>
      <w:r w:rsidR="00841DBA" w:rsidRPr="00CB13D7">
        <w:t>section</w:t>
      </w:r>
      <w:r w:rsidR="00732385" w:rsidRPr="00732385">
        <w:t xml:space="preserve"> will be published in English.</w:t>
      </w:r>
      <w:r w:rsidR="00732385">
        <w:t xml:space="preserve"> </w:t>
      </w:r>
      <w:r w:rsidR="003E087D">
        <w:t xml:space="preserve">It is important </w:t>
      </w:r>
      <w:r w:rsidR="0018256B">
        <w:t>to build on and broaden the discussion of LGBT issues</w:t>
      </w:r>
      <w:r w:rsidR="00333D0E">
        <w:t>,</w:t>
      </w:r>
      <w:r w:rsidR="00CA3D8B">
        <w:t xml:space="preserve"> and the</w:t>
      </w:r>
      <w:r w:rsidR="0018256B">
        <w:t xml:space="preserve"> </w:t>
      </w:r>
      <w:r w:rsidR="00CA3D8B">
        <w:t xml:space="preserve">appreciation of the diversity and complexity of the </w:t>
      </w:r>
      <w:r w:rsidR="00333D0E">
        <w:t xml:space="preserve">Spanish-speaking </w:t>
      </w:r>
      <w:r w:rsidR="00CA3D8B">
        <w:t>LGBT experience</w:t>
      </w:r>
      <w:r w:rsidR="00333D0E">
        <w:t>s</w:t>
      </w:r>
      <w:r w:rsidR="00CA3D8B">
        <w:t xml:space="preserve"> </w:t>
      </w:r>
      <w:r w:rsidR="00333D0E">
        <w:t>in</w:t>
      </w:r>
      <w:r w:rsidR="0018256B">
        <w:t xml:space="preserve"> different countries of Americas.  </w:t>
      </w:r>
      <w:r w:rsidR="003E087D" w:rsidRPr="0018256B">
        <w:t xml:space="preserve">The </w:t>
      </w:r>
      <w:r w:rsidR="0018256B">
        <w:t xml:space="preserve">manuscripts should </w:t>
      </w:r>
      <w:r w:rsidR="003E087D" w:rsidRPr="0018256B">
        <w:t>synthesize and extend the existing literature, showcase research utilizing cutting-edge methodologies, and highlight promising new areas for inquiry</w:t>
      </w:r>
      <w:r w:rsidR="0018256B">
        <w:t xml:space="preserve"> relevant to the</w:t>
      </w:r>
      <w:r w:rsidR="00905F51">
        <w:t xml:space="preserve">se communities. </w:t>
      </w:r>
    </w:p>
    <w:p w14:paraId="14E66960" w14:textId="77777777" w:rsidR="0022302F" w:rsidRDefault="0022302F" w:rsidP="0022302F">
      <w:r>
        <w:t xml:space="preserve">Contributions are sought in a variety of areas, including but not limited to: </w:t>
      </w:r>
    </w:p>
    <w:p w14:paraId="1AA2FE32" w14:textId="77777777" w:rsidR="00D516FB" w:rsidRPr="00FC1AC3" w:rsidRDefault="00D516FB" w:rsidP="0022302F">
      <w:pPr>
        <w:rPr>
          <w:sz w:val="16"/>
          <w:szCs w:val="16"/>
        </w:rPr>
      </w:pPr>
    </w:p>
    <w:p w14:paraId="2AC412E5" w14:textId="77777777" w:rsidR="0022302F" w:rsidRDefault="0022302F" w:rsidP="0022302F">
      <w:pPr>
        <w:pStyle w:val="Prrafodelista"/>
        <w:numPr>
          <w:ilvl w:val="0"/>
          <w:numId w:val="6"/>
        </w:numPr>
      </w:pPr>
      <w:r>
        <w:t xml:space="preserve">Research on clinical practice and prevention strategies;  </w:t>
      </w:r>
    </w:p>
    <w:p w14:paraId="3F15B3C2" w14:textId="157783CB" w:rsidR="0022302F" w:rsidRDefault="0022302F" w:rsidP="0022302F">
      <w:pPr>
        <w:pStyle w:val="Prrafodelista"/>
        <w:numPr>
          <w:ilvl w:val="0"/>
          <w:numId w:val="6"/>
        </w:numPr>
      </w:pPr>
      <w:r>
        <w:t>Research on social/</w:t>
      </w:r>
      <w:r w:rsidRPr="00CB13D7">
        <w:t>communit</w:t>
      </w:r>
      <w:r w:rsidR="00C741F3" w:rsidRPr="00CB13D7">
        <w:t>y</w:t>
      </w:r>
      <w:r>
        <w:t xml:space="preserve"> interventions; </w:t>
      </w:r>
    </w:p>
    <w:p w14:paraId="3E9DE7C7" w14:textId="55969280" w:rsidR="0022302F" w:rsidRDefault="0022302F" w:rsidP="0022302F">
      <w:pPr>
        <w:pStyle w:val="Prrafodelista"/>
        <w:numPr>
          <w:ilvl w:val="0"/>
          <w:numId w:val="6"/>
        </w:numPr>
      </w:pPr>
      <w:r>
        <w:t>Research on health</w:t>
      </w:r>
      <w:r w:rsidR="009C159F">
        <w:t xml:space="preserve"> and well-being</w:t>
      </w:r>
      <w:r>
        <w:t xml:space="preserve"> promotion among LGBT communities; </w:t>
      </w:r>
    </w:p>
    <w:p w14:paraId="350D1BE5" w14:textId="76669831" w:rsidR="0022302F" w:rsidRPr="0022302F" w:rsidRDefault="0022302F" w:rsidP="0022302F">
      <w:pPr>
        <w:pStyle w:val="Prrafodelista"/>
        <w:numPr>
          <w:ilvl w:val="0"/>
          <w:numId w:val="6"/>
        </w:numPr>
      </w:pPr>
      <w:r w:rsidRPr="0022302F">
        <w:t xml:space="preserve">Experiences of </w:t>
      </w:r>
      <w:r w:rsidR="005E5843">
        <w:t>LGBT individuals</w:t>
      </w:r>
      <w:r w:rsidRPr="0022302F">
        <w:t xml:space="preserve"> in the workplace;</w:t>
      </w:r>
    </w:p>
    <w:p w14:paraId="731BC8A8" w14:textId="46D067BC" w:rsidR="0022302F" w:rsidRPr="0022302F" w:rsidRDefault="0022302F" w:rsidP="0022302F">
      <w:pPr>
        <w:pStyle w:val="Prrafodelista"/>
        <w:numPr>
          <w:ilvl w:val="0"/>
          <w:numId w:val="6"/>
        </w:numPr>
        <w:rPr>
          <w:rFonts w:ascii="Times New Roman" w:hAnsi="Times New Roman"/>
        </w:rPr>
      </w:pPr>
      <w:r>
        <w:t>P</w:t>
      </w:r>
      <w:r w:rsidRPr="0022302F">
        <w:t xml:space="preserve">ublic policy implications </w:t>
      </w:r>
      <w:r w:rsidR="00C741F3" w:rsidRPr="00CB13D7">
        <w:t>for</w:t>
      </w:r>
      <w:r w:rsidRPr="0022302F">
        <w:t xml:space="preserve"> </w:t>
      </w:r>
      <w:r>
        <w:t xml:space="preserve">LGBT communities; </w:t>
      </w:r>
    </w:p>
    <w:p w14:paraId="38AE1BC7" w14:textId="77777777" w:rsidR="00FC1AC3" w:rsidRPr="00FC1AC3" w:rsidRDefault="00FC1AC3" w:rsidP="00C149E9">
      <w:pPr>
        <w:rPr>
          <w:rFonts w:ascii="Times New Roman" w:hAnsi="Times New Roman"/>
          <w:i/>
          <w:sz w:val="16"/>
          <w:szCs w:val="16"/>
          <w:u w:val="single"/>
        </w:rPr>
      </w:pPr>
    </w:p>
    <w:p w14:paraId="3F63A579" w14:textId="77777777" w:rsidR="00187E78" w:rsidRPr="00281598" w:rsidRDefault="00187E78" w:rsidP="00C149E9">
      <w:pPr>
        <w:rPr>
          <w:rFonts w:ascii="Times New Roman" w:hAnsi="Times New Roman"/>
          <w:i/>
          <w:u w:val="single"/>
        </w:rPr>
      </w:pPr>
      <w:r w:rsidRPr="00281598">
        <w:rPr>
          <w:rFonts w:ascii="Times New Roman" w:hAnsi="Times New Roman"/>
          <w:i/>
          <w:u w:val="single"/>
        </w:rPr>
        <w:t>Types of Manuscripts</w:t>
      </w:r>
    </w:p>
    <w:p w14:paraId="7C9E9F65" w14:textId="77777777" w:rsidR="00772FC0" w:rsidRPr="00FC1AC3" w:rsidRDefault="00772FC0" w:rsidP="00C149E9">
      <w:pPr>
        <w:rPr>
          <w:rFonts w:ascii="Times New Roman" w:hAnsi="Times New Roman"/>
          <w:b/>
          <w:sz w:val="16"/>
          <w:szCs w:val="16"/>
        </w:rPr>
      </w:pPr>
    </w:p>
    <w:p w14:paraId="6CCFFAF5" w14:textId="5822C807" w:rsidR="00CA3D8B" w:rsidRDefault="00C741F3" w:rsidP="00CA3D8B">
      <w:pPr>
        <w:autoSpaceDE w:val="0"/>
        <w:autoSpaceDN w:val="0"/>
        <w:adjustRightInd w:val="0"/>
        <w:spacing w:before="100" w:after="100"/>
      </w:pPr>
      <w:r>
        <w:t xml:space="preserve">The special </w:t>
      </w:r>
      <w:r w:rsidRPr="00CB13D7">
        <w:t>section</w:t>
      </w:r>
      <w:r w:rsidR="00732385">
        <w:t xml:space="preserve"> will </w:t>
      </w:r>
      <w:r w:rsidR="00CA3D8B" w:rsidRPr="00CA3D8B">
        <w:t xml:space="preserve">include </w:t>
      </w:r>
      <w:r w:rsidR="00732385">
        <w:t xml:space="preserve">invited </w:t>
      </w:r>
      <w:r w:rsidR="00CA3D8B" w:rsidRPr="00CA3D8B">
        <w:t xml:space="preserve">manuscripts </w:t>
      </w:r>
      <w:r w:rsidR="00772FC0">
        <w:t>u</w:t>
      </w:r>
      <w:r w:rsidR="00CA3D8B" w:rsidRPr="00CA3D8B">
        <w:t>sing empirical research (quantitative and qualitative; correlational or experimental; cross-sectional or longitudinal), theoretical and conceptual articles, and in-depth meta-analyses of the research and literature.</w:t>
      </w:r>
      <w:r w:rsidR="00CA3D8B" w:rsidRPr="0018256B">
        <w:t xml:space="preserve"> In addition, we would welcome articles that outline new interventions, practices, and programs that relate </w:t>
      </w:r>
      <w:r w:rsidR="00CA3D8B" w:rsidRPr="00CB13D7">
        <w:t>to LGBT Spanish</w:t>
      </w:r>
      <w:r w:rsidR="00CB13D7" w:rsidRPr="00CB13D7">
        <w:t>/Portuguese</w:t>
      </w:r>
      <w:r w:rsidR="00CA3D8B">
        <w:t>-speaking populations throughout the Western hemisphere</w:t>
      </w:r>
      <w:r w:rsidR="00CA3D8B" w:rsidRPr="0018256B">
        <w:t>. Finally, we also welcome contributions that take an interdisciplinary or intersectional approach to the topic and have a wide array of implications for research, theory, practice, and policy.</w:t>
      </w:r>
      <w:r w:rsidR="00CA3D8B" w:rsidRPr="00CA3D8B">
        <w:t xml:space="preserve"> </w:t>
      </w:r>
    </w:p>
    <w:p w14:paraId="01DB6758" w14:textId="77777777" w:rsidR="00187E78" w:rsidRPr="00CA3D8B" w:rsidRDefault="00CA3D8B" w:rsidP="00C149E9">
      <w:pPr>
        <w:rPr>
          <w:color w:val="FF0000"/>
        </w:rPr>
      </w:pPr>
      <w:r>
        <w:t xml:space="preserve">Manuscripts will include standard articles (under 7,500 words), brief reports (under 4,000 words), commentaries (under 1,000 words), and book/media reviews (under 1,000 words).  </w:t>
      </w:r>
      <w:r w:rsidR="001536FE">
        <w:t>Manuscript details</w:t>
      </w:r>
      <w:r>
        <w:t xml:space="preserve"> and how to submit </w:t>
      </w:r>
      <w:r w:rsidR="00187E78" w:rsidRPr="00CA3D8B">
        <w:t>can be found on the PSOGD web page (</w:t>
      </w:r>
      <w:hyperlink r:id="rId6" w:history="1">
        <w:r w:rsidR="00187E78" w:rsidRPr="00CA3D8B">
          <w:t>www.apa.org/pubs/journals/SGD</w:t>
        </w:r>
      </w:hyperlink>
      <w:r w:rsidR="00187E78" w:rsidRPr="00CA3D8B">
        <w:t>), under Instructions to Authors--Manuscript Types.</w:t>
      </w:r>
    </w:p>
    <w:p w14:paraId="5773AC25" w14:textId="77777777" w:rsidR="00281598" w:rsidRDefault="00281598" w:rsidP="00281598"/>
    <w:p w14:paraId="0B9FE70E" w14:textId="77777777" w:rsidR="00281598" w:rsidRPr="00281598" w:rsidRDefault="00281598" w:rsidP="00281598">
      <w:pPr>
        <w:rPr>
          <w:rFonts w:ascii="Times New Roman" w:hAnsi="Times New Roman"/>
          <w:i/>
          <w:u w:val="single"/>
        </w:rPr>
      </w:pPr>
      <w:r w:rsidRPr="00281598">
        <w:rPr>
          <w:rFonts w:ascii="Times New Roman" w:hAnsi="Times New Roman"/>
          <w:i/>
          <w:u w:val="single"/>
        </w:rPr>
        <w:t>Proposals review deadline</w:t>
      </w:r>
    </w:p>
    <w:p w14:paraId="32182C23" w14:textId="77777777" w:rsidR="00281598" w:rsidRPr="00FC1AC3" w:rsidRDefault="00281598" w:rsidP="00281598">
      <w:pPr>
        <w:rPr>
          <w:rFonts w:ascii="Times New Roman" w:hAnsi="Times New Roman"/>
          <w:b/>
          <w:sz w:val="16"/>
          <w:szCs w:val="16"/>
        </w:rPr>
      </w:pPr>
    </w:p>
    <w:p w14:paraId="452CE75B" w14:textId="727E045D" w:rsidR="00281598" w:rsidRPr="00E868FE" w:rsidRDefault="00281598" w:rsidP="00281598">
      <w:pPr>
        <w:rPr>
          <w:color w:val="FF0000"/>
        </w:rPr>
      </w:pPr>
      <w:r w:rsidRPr="00CB13D7">
        <w:rPr>
          <w:b/>
        </w:rPr>
        <w:t>Proposals for contributions are sought by February 1, 2017.</w:t>
      </w:r>
      <w:r w:rsidRPr="00CB13D7">
        <w:t xml:space="preserve">  Contributors will be invited by March 1, 2017, with manuscript submission expected by September 1, 2017 for publication in </w:t>
      </w:r>
      <w:r w:rsidR="00841DBA" w:rsidRPr="00CB13D7">
        <w:t>later</w:t>
      </w:r>
      <w:r w:rsidRPr="00CB13D7">
        <w:t xml:space="preserve"> 2018.</w:t>
      </w:r>
      <w:r>
        <w:t xml:space="preserve">  </w:t>
      </w:r>
    </w:p>
    <w:p w14:paraId="66B46A38" w14:textId="77777777" w:rsidR="00281598" w:rsidRPr="00FC1AC3" w:rsidRDefault="00281598" w:rsidP="00281598">
      <w:pPr>
        <w:rPr>
          <w:sz w:val="16"/>
          <w:szCs w:val="16"/>
        </w:rPr>
      </w:pPr>
    </w:p>
    <w:p w14:paraId="049901A0" w14:textId="77777777" w:rsidR="00281598" w:rsidRPr="00281598" w:rsidRDefault="00281598" w:rsidP="00281598">
      <w:pPr>
        <w:rPr>
          <w:rFonts w:ascii="Times New Roman" w:hAnsi="Times New Roman"/>
          <w:i/>
          <w:u w:val="single"/>
        </w:rPr>
      </w:pPr>
      <w:r w:rsidRPr="00281598">
        <w:rPr>
          <w:rFonts w:ascii="Times New Roman" w:hAnsi="Times New Roman"/>
          <w:i/>
          <w:u w:val="single"/>
        </w:rPr>
        <w:t>How to submit proposals</w:t>
      </w:r>
    </w:p>
    <w:p w14:paraId="6462166D" w14:textId="77777777" w:rsidR="00281598" w:rsidRPr="00FC1AC3" w:rsidRDefault="00281598" w:rsidP="00281598">
      <w:pPr>
        <w:rPr>
          <w:rFonts w:ascii="Times New Roman" w:hAnsi="Times New Roman"/>
          <w:b/>
          <w:sz w:val="16"/>
          <w:szCs w:val="16"/>
        </w:rPr>
      </w:pPr>
    </w:p>
    <w:p w14:paraId="5B283E67" w14:textId="42544243" w:rsidR="00281598" w:rsidRDefault="00281598" w:rsidP="00281598">
      <w:r w:rsidRPr="00CB13D7">
        <w:t xml:space="preserve">Proposals should be emailed to </w:t>
      </w:r>
      <w:r w:rsidR="00320ADF" w:rsidRPr="00CB13D7">
        <w:t>PSOGD.</w:t>
      </w:r>
      <w:r w:rsidR="0087464C" w:rsidRPr="00CB13D7">
        <w:t>latinspecialissue</w:t>
      </w:r>
      <w:r w:rsidRPr="00CB13D7">
        <w:t>@gmail.com no later than February 1, 2017.</w:t>
      </w:r>
    </w:p>
    <w:p w14:paraId="31EEDCE5" w14:textId="77777777" w:rsidR="00281598" w:rsidRPr="00FC1AC3" w:rsidRDefault="00281598" w:rsidP="00281598">
      <w:pPr>
        <w:rPr>
          <w:sz w:val="16"/>
          <w:szCs w:val="16"/>
        </w:rPr>
      </w:pPr>
    </w:p>
    <w:p w14:paraId="339D111D" w14:textId="77777777" w:rsidR="00281598" w:rsidRDefault="00281598" w:rsidP="00281598">
      <w:r>
        <w:t>Proposals must include the following:</w:t>
      </w:r>
    </w:p>
    <w:p w14:paraId="2BA649CC" w14:textId="77777777" w:rsidR="00281598" w:rsidRDefault="00281598" w:rsidP="00281598">
      <w:pPr>
        <w:pStyle w:val="Prrafodelista"/>
        <w:numPr>
          <w:ilvl w:val="0"/>
          <w:numId w:val="6"/>
        </w:numPr>
      </w:pPr>
      <w:r>
        <w:t xml:space="preserve">Author(s) and affiliations </w:t>
      </w:r>
    </w:p>
    <w:p w14:paraId="2569DCCB" w14:textId="77777777" w:rsidR="00281598" w:rsidRDefault="00281598" w:rsidP="00281598">
      <w:pPr>
        <w:pStyle w:val="Prrafodelista"/>
        <w:numPr>
          <w:ilvl w:val="0"/>
          <w:numId w:val="6"/>
        </w:numPr>
      </w:pPr>
      <w:r>
        <w:t>Corresponding author’s name, email address, phone number, and mailing address</w:t>
      </w:r>
    </w:p>
    <w:p w14:paraId="69482EBC" w14:textId="77777777" w:rsidR="00281598" w:rsidRDefault="00281598" w:rsidP="00281598">
      <w:pPr>
        <w:pStyle w:val="Prrafodelista"/>
        <w:numPr>
          <w:ilvl w:val="0"/>
          <w:numId w:val="6"/>
        </w:numPr>
      </w:pPr>
      <w:r>
        <w:t>Type of contribution (standard article, brief report, commentary, or book/media review)</w:t>
      </w:r>
    </w:p>
    <w:p w14:paraId="1135DE15" w14:textId="0C4D0BEA" w:rsidR="00281598" w:rsidRDefault="00281598" w:rsidP="00281598">
      <w:pPr>
        <w:pStyle w:val="Prrafodelista"/>
        <w:numPr>
          <w:ilvl w:val="0"/>
          <w:numId w:val="6"/>
        </w:numPr>
      </w:pPr>
      <w:r>
        <w:t xml:space="preserve">An abstract of up to </w:t>
      </w:r>
      <w:r w:rsidRPr="007D0DF7">
        <w:t>500</w:t>
      </w:r>
      <w:r>
        <w:t xml:space="preserve"> words succinctly describing the topic, methods, main findings, significance, and relevance to the special </w:t>
      </w:r>
      <w:r w:rsidR="001C0791" w:rsidRPr="00CB13D7">
        <w:t>section</w:t>
      </w:r>
      <w:r>
        <w:t xml:space="preserve"> of the proposed manuscript. </w:t>
      </w:r>
    </w:p>
    <w:p w14:paraId="5A9581CD" w14:textId="4EEA4E3B" w:rsidR="00281598" w:rsidRDefault="00281598" w:rsidP="00281598">
      <w:pPr>
        <w:pStyle w:val="Prrafodelista"/>
        <w:numPr>
          <w:ilvl w:val="0"/>
          <w:numId w:val="6"/>
        </w:numPr>
      </w:pPr>
      <w:r>
        <w:t>All abstracts must be submitted in English and follow the established publication guidelines in the</w:t>
      </w:r>
      <w:r w:rsidR="00FC1AC3">
        <w:t xml:space="preserve"> Publication M</w:t>
      </w:r>
      <w:r>
        <w:t>anual of the American Psychological Association (6</w:t>
      </w:r>
      <w:r w:rsidRPr="00104839">
        <w:rPr>
          <w:vertAlign w:val="superscript"/>
        </w:rPr>
        <w:t>th</w:t>
      </w:r>
      <w:r>
        <w:t xml:space="preserve"> edition).  </w:t>
      </w:r>
    </w:p>
    <w:p w14:paraId="3EFBA848" w14:textId="77777777" w:rsidR="00281598" w:rsidRPr="00FC1AC3" w:rsidRDefault="00281598" w:rsidP="00C149E9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Arial"/>
          <w:b/>
          <w:sz w:val="16"/>
          <w:szCs w:val="16"/>
        </w:rPr>
      </w:pPr>
    </w:p>
    <w:p w14:paraId="1F50372B" w14:textId="746F0BAC" w:rsidR="00CB13D7" w:rsidRDefault="00CB13D7" w:rsidP="00017801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Chief Editors</w:t>
      </w:r>
    </w:p>
    <w:p w14:paraId="01BFC20C" w14:textId="131BB794" w:rsidR="00CB13D7" w:rsidRPr="00CB13D7" w:rsidRDefault="009543F2" w:rsidP="00017801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/>
          <w:i/>
          <w:u w:val="single"/>
        </w:rPr>
      </w:pPr>
      <w:r w:rsidRPr="00CB13D7">
        <w:rPr>
          <w:rFonts w:ascii="Times New Roman" w:hAnsi="Times New Roman" w:cs="Arial"/>
          <w:b/>
          <w:szCs w:val="32"/>
        </w:rPr>
        <w:t>Jaime Barrientos</w:t>
      </w:r>
      <w:r w:rsidR="00EB50CE" w:rsidRPr="00CB13D7">
        <w:rPr>
          <w:rFonts w:ascii="Times New Roman" w:hAnsi="Times New Roman" w:cs="Arial"/>
          <w:b/>
          <w:szCs w:val="32"/>
        </w:rPr>
        <w:t>, Ph</w:t>
      </w:r>
      <w:r w:rsidR="00CB13D7" w:rsidRPr="00CB13D7">
        <w:rPr>
          <w:rFonts w:ascii="Times New Roman" w:hAnsi="Times New Roman" w:cs="Arial"/>
          <w:b/>
          <w:szCs w:val="32"/>
        </w:rPr>
        <w:t>.</w:t>
      </w:r>
      <w:r w:rsidR="00EB50CE" w:rsidRPr="00CB13D7">
        <w:rPr>
          <w:rFonts w:ascii="Times New Roman" w:hAnsi="Times New Roman" w:cs="Arial"/>
          <w:b/>
          <w:szCs w:val="32"/>
        </w:rPr>
        <w:t>D</w:t>
      </w:r>
      <w:r w:rsidR="00CB13D7" w:rsidRPr="00CB13D7">
        <w:rPr>
          <w:rFonts w:ascii="Times New Roman" w:hAnsi="Times New Roman" w:cs="Arial"/>
          <w:b/>
          <w:szCs w:val="32"/>
        </w:rPr>
        <w:t>.</w:t>
      </w:r>
      <w:r w:rsidR="00CB13D7" w:rsidRPr="00CB13D7">
        <w:rPr>
          <w:rFonts w:ascii="Times New Roman" w:hAnsi="Times New Roman"/>
          <w:i/>
        </w:rPr>
        <w:t xml:space="preserve"> </w:t>
      </w:r>
      <w:r w:rsidR="00CB13D7" w:rsidRPr="00CB13D7">
        <w:rPr>
          <w:rFonts w:ascii="Times New Roman" w:hAnsi="Times New Roman"/>
        </w:rPr>
        <w:t>&amp;</w:t>
      </w:r>
      <w:r w:rsidR="00CB13D7" w:rsidRPr="00CB13D7">
        <w:rPr>
          <w:rFonts w:ascii="Times New Roman" w:hAnsi="Times New Roman"/>
          <w:i/>
        </w:rPr>
        <w:t xml:space="preserve"> </w:t>
      </w:r>
      <w:r w:rsidRPr="00CB13D7">
        <w:rPr>
          <w:rFonts w:ascii="Times New Roman" w:hAnsi="Times New Roman" w:cs="Arial"/>
          <w:b/>
          <w:szCs w:val="32"/>
        </w:rPr>
        <w:t>Caleb Esteban</w:t>
      </w:r>
      <w:r w:rsidR="00EB50CE" w:rsidRPr="00CB13D7">
        <w:rPr>
          <w:rFonts w:ascii="Times New Roman" w:hAnsi="Times New Roman" w:cs="Arial"/>
          <w:b/>
          <w:szCs w:val="32"/>
        </w:rPr>
        <w:t>, Ph</w:t>
      </w:r>
      <w:r w:rsidR="00CB13D7" w:rsidRPr="00CB13D7">
        <w:rPr>
          <w:rFonts w:ascii="Times New Roman" w:hAnsi="Times New Roman" w:cs="Arial"/>
          <w:b/>
          <w:szCs w:val="32"/>
        </w:rPr>
        <w:t>.</w:t>
      </w:r>
      <w:r w:rsidR="00EB50CE" w:rsidRPr="00CB13D7">
        <w:rPr>
          <w:rFonts w:ascii="Times New Roman" w:hAnsi="Times New Roman" w:cs="Arial"/>
          <w:b/>
          <w:szCs w:val="32"/>
        </w:rPr>
        <w:t>D</w:t>
      </w:r>
      <w:r w:rsidR="00CB13D7" w:rsidRPr="00CB13D7">
        <w:rPr>
          <w:rFonts w:ascii="Times New Roman" w:hAnsi="Times New Roman" w:cs="Arial"/>
          <w:b/>
          <w:szCs w:val="32"/>
        </w:rPr>
        <w:t>.</w:t>
      </w:r>
    </w:p>
    <w:p w14:paraId="631FBF2B" w14:textId="77777777" w:rsidR="00CB13D7" w:rsidRDefault="00CB13D7" w:rsidP="00CB13D7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/>
          <w:i/>
          <w:u w:val="single"/>
        </w:rPr>
      </w:pPr>
    </w:p>
    <w:p w14:paraId="3A8138E6" w14:textId="04B02459" w:rsidR="00CB13D7" w:rsidRPr="00CB13D7" w:rsidRDefault="00CB13D7" w:rsidP="00CB13D7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 xml:space="preserve">Associate </w:t>
      </w:r>
      <w:r w:rsidRPr="00CB13D7">
        <w:rPr>
          <w:rFonts w:ascii="Times New Roman" w:hAnsi="Times New Roman"/>
          <w:i/>
          <w:u w:val="single"/>
        </w:rPr>
        <w:t>Editor</w:t>
      </w:r>
    </w:p>
    <w:p w14:paraId="5CF19F41" w14:textId="54A1D2D2" w:rsidR="009543F2" w:rsidRPr="00C65EE5" w:rsidRDefault="009543F2" w:rsidP="00017801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Arial"/>
          <w:b/>
          <w:szCs w:val="32"/>
        </w:rPr>
      </w:pPr>
      <w:r w:rsidRPr="00CB13D7">
        <w:rPr>
          <w:rFonts w:ascii="Times New Roman" w:hAnsi="Times New Roman" w:cs="Arial"/>
          <w:b/>
          <w:szCs w:val="32"/>
        </w:rPr>
        <w:t>Karen Nieves-Lugo, Ph</w:t>
      </w:r>
      <w:r w:rsidR="00CB13D7" w:rsidRPr="00CB13D7">
        <w:rPr>
          <w:rFonts w:ascii="Times New Roman" w:hAnsi="Times New Roman" w:cs="Arial"/>
          <w:b/>
          <w:szCs w:val="32"/>
        </w:rPr>
        <w:t>.</w:t>
      </w:r>
      <w:r w:rsidRPr="00CB13D7">
        <w:rPr>
          <w:rFonts w:ascii="Times New Roman" w:hAnsi="Times New Roman" w:cs="Arial"/>
          <w:b/>
          <w:szCs w:val="32"/>
        </w:rPr>
        <w:t>D</w:t>
      </w:r>
      <w:r w:rsidR="00CB13D7" w:rsidRPr="00CB13D7">
        <w:rPr>
          <w:rFonts w:ascii="Times New Roman" w:hAnsi="Times New Roman" w:cs="Arial"/>
          <w:b/>
          <w:szCs w:val="32"/>
        </w:rPr>
        <w:t>.</w:t>
      </w:r>
      <w:r w:rsidR="000B4CF3">
        <w:rPr>
          <w:rFonts w:ascii="Times New Roman" w:hAnsi="Times New Roman" w:cs="Arial"/>
          <w:b/>
          <w:szCs w:val="32"/>
        </w:rPr>
        <w:t xml:space="preserve"> </w:t>
      </w:r>
      <w:r w:rsidR="000B4CF3" w:rsidRPr="00DC57D5">
        <w:rPr>
          <w:rFonts w:ascii="Times New Roman" w:hAnsi="Times New Roman" w:cs="Arial"/>
          <w:szCs w:val="32"/>
        </w:rPr>
        <w:t>&amp;</w:t>
      </w:r>
      <w:r w:rsidR="000B4CF3">
        <w:rPr>
          <w:rFonts w:ascii="Times New Roman" w:hAnsi="Times New Roman" w:cs="Arial"/>
          <w:b/>
          <w:szCs w:val="32"/>
        </w:rPr>
        <w:t xml:space="preserve"> Hector Torres, </w:t>
      </w:r>
      <w:proofErr w:type="spellStart"/>
      <w:r w:rsidR="000B4CF3">
        <w:rPr>
          <w:rFonts w:ascii="Times New Roman" w:hAnsi="Times New Roman" w:cs="Arial"/>
          <w:b/>
          <w:szCs w:val="32"/>
        </w:rPr>
        <w:t>Psy.D</w:t>
      </w:r>
      <w:proofErr w:type="spellEnd"/>
      <w:r w:rsidR="000B4CF3">
        <w:rPr>
          <w:rFonts w:ascii="Times New Roman" w:hAnsi="Times New Roman" w:cs="Arial"/>
          <w:b/>
          <w:szCs w:val="32"/>
        </w:rPr>
        <w:t xml:space="preserve">. </w:t>
      </w:r>
    </w:p>
    <w:p w14:paraId="7AB5BFEB" w14:textId="77777777" w:rsidR="009543F2" w:rsidRPr="00C65EE5" w:rsidRDefault="009543F2" w:rsidP="00017801">
      <w:pPr>
        <w:widowControl w:val="0"/>
        <w:autoSpaceDE w:val="0"/>
        <w:autoSpaceDN w:val="0"/>
        <w:adjustRightInd w:val="0"/>
        <w:spacing w:after="100"/>
        <w:rPr>
          <w:rFonts w:ascii="Times New Roman" w:hAnsi="Times New Roman" w:cs="Arial"/>
          <w:b/>
          <w:szCs w:val="32"/>
        </w:rPr>
      </w:pPr>
    </w:p>
    <w:p w14:paraId="2A8EA9C4" w14:textId="77777777" w:rsidR="00187E78" w:rsidRDefault="00187E78" w:rsidP="00C149E9">
      <w:r w:rsidRPr="00017801">
        <w:rPr>
          <w:i/>
        </w:rPr>
        <w:t>Psychology of Sexual Orientation and Gender Diversity</w:t>
      </w:r>
      <w:r w:rsidRPr="00017801">
        <w:t>, the official publication of APA Division 44 (Society for the Psychological Study of Lesbian, Gay, Bisexual, and Transgender Issues), is a scholarly journal dedicated to the dissemination of information in the field of sexual orientation and gender diversity. It is a primary outlet for research particularly as it impacts practice, education, public policy, and social action.</w:t>
      </w:r>
    </w:p>
    <w:p w14:paraId="31C2DF27" w14:textId="77777777" w:rsidR="009D3BC3" w:rsidRDefault="009D3BC3" w:rsidP="00C149E9"/>
    <w:p w14:paraId="1BF79803" w14:textId="77777777" w:rsidR="009D3BC3" w:rsidRDefault="009D3BC3" w:rsidP="00C149E9"/>
    <w:p w14:paraId="048F7174" w14:textId="77777777" w:rsidR="009D3BC3" w:rsidRDefault="009D3BC3" w:rsidP="00C149E9"/>
    <w:p w14:paraId="6C8501A7" w14:textId="77777777" w:rsidR="009D3BC3" w:rsidRDefault="009D3BC3" w:rsidP="00C149E9"/>
    <w:p w14:paraId="2319AE61" w14:textId="77777777" w:rsidR="001D49F7" w:rsidRDefault="001D49F7" w:rsidP="00C149E9"/>
    <w:sectPr w:rsidR="001D49F7" w:rsidSect="004D08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5465694" w15:done="0"/>
  <w15:commentEx w15:paraId="2133A645" w15:done="0"/>
  <w15:commentEx w15:paraId="51AF35D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02B6F4B"/>
    <w:multiLevelType w:val="hybridMultilevel"/>
    <w:tmpl w:val="BC848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C9E"/>
    <w:multiLevelType w:val="hybridMultilevel"/>
    <w:tmpl w:val="66DEB54A"/>
    <w:lvl w:ilvl="0" w:tplc="4DE4A8A0">
      <w:start w:val="1"/>
      <w:numFmt w:val="decimal"/>
      <w:lvlText w:val="%1."/>
      <w:lvlJc w:val="left"/>
      <w:pPr>
        <w:ind w:left="720" w:hanging="360"/>
      </w:pPr>
      <w:rPr>
        <w:rFonts w:ascii="Times New Roman" w:eastAsia="MS ??" w:hAnsi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6913FD"/>
    <w:multiLevelType w:val="hybridMultilevel"/>
    <w:tmpl w:val="EDF45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3B4097"/>
    <w:multiLevelType w:val="hybridMultilevel"/>
    <w:tmpl w:val="E94CC550"/>
    <w:lvl w:ilvl="0" w:tplc="05726706">
      <w:start w:val="1"/>
      <w:numFmt w:val="decimal"/>
      <w:lvlText w:val="%1."/>
      <w:lvlJc w:val="left"/>
      <w:pPr>
        <w:ind w:left="720" w:hanging="360"/>
      </w:pPr>
      <w:rPr>
        <w:rFonts w:ascii="Times New Roman" w:eastAsia="MS ??" w:hAnsi="Times New Roman" w:cs="Aria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97219F"/>
    <w:multiLevelType w:val="hybridMultilevel"/>
    <w:tmpl w:val="AF2A67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9E9"/>
    <w:rsid w:val="000041D6"/>
    <w:rsid w:val="00017801"/>
    <w:rsid w:val="000B4CF3"/>
    <w:rsid w:val="000C2A66"/>
    <w:rsid w:val="00101272"/>
    <w:rsid w:val="00104839"/>
    <w:rsid w:val="001117BD"/>
    <w:rsid w:val="001536FE"/>
    <w:rsid w:val="00162A72"/>
    <w:rsid w:val="00166418"/>
    <w:rsid w:val="0018256B"/>
    <w:rsid w:val="00187E78"/>
    <w:rsid w:val="001968C3"/>
    <w:rsid w:val="001A2D78"/>
    <w:rsid w:val="001B0E04"/>
    <w:rsid w:val="001C0791"/>
    <w:rsid w:val="001D49F7"/>
    <w:rsid w:val="0022302F"/>
    <w:rsid w:val="00226C08"/>
    <w:rsid w:val="00251BE1"/>
    <w:rsid w:val="002625F4"/>
    <w:rsid w:val="00281598"/>
    <w:rsid w:val="002F5E24"/>
    <w:rsid w:val="00320ADF"/>
    <w:rsid w:val="00333D0E"/>
    <w:rsid w:val="00355DE3"/>
    <w:rsid w:val="003E087D"/>
    <w:rsid w:val="003E2AA3"/>
    <w:rsid w:val="00427BF7"/>
    <w:rsid w:val="0043632E"/>
    <w:rsid w:val="00436CFB"/>
    <w:rsid w:val="004B7970"/>
    <w:rsid w:val="004D087C"/>
    <w:rsid w:val="005E5843"/>
    <w:rsid w:val="006264D1"/>
    <w:rsid w:val="00656459"/>
    <w:rsid w:val="006C693C"/>
    <w:rsid w:val="007159BB"/>
    <w:rsid w:val="00732385"/>
    <w:rsid w:val="00772FC0"/>
    <w:rsid w:val="007A4FF2"/>
    <w:rsid w:val="007C4F0E"/>
    <w:rsid w:val="007D0DF7"/>
    <w:rsid w:val="00811331"/>
    <w:rsid w:val="0082234D"/>
    <w:rsid w:val="008333DE"/>
    <w:rsid w:val="00841DBA"/>
    <w:rsid w:val="008506B2"/>
    <w:rsid w:val="0087464C"/>
    <w:rsid w:val="008E4426"/>
    <w:rsid w:val="00905F51"/>
    <w:rsid w:val="00943407"/>
    <w:rsid w:val="009543F2"/>
    <w:rsid w:val="00985192"/>
    <w:rsid w:val="009C159F"/>
    <w:rsid w:val="009D3BC3"/>
    <w:rsid w:val="00A322B6"/>
    <w:rsid w:val="00AC2A0E"/>
    <w:rsid w:val="00B77890"/>
    <w:rsid w:val="00BB51F5"/>
    <w:rsid w:val="00BE7CF5"/>
    <w:rsid w:val="00C149E9"/>
    <w:rsid w:val="00C35F27"/>
    <w:rsid w:val="00C65EE5"/>
    <w:rsid w:val="00C72883"/>
    <w:rsid w:val="00C741F3"/>
    <w:rsid w:val="00C9234C"/>
    <w:rsid w:val="00CA3D8B"/>
    <w:rsid w:val="00CB13D7"/>
    <w:rsid w:val="00D04BB0"/>
    <w:rsid w:val="00D2300B"/>
    <w:rsid w:val="00D516FB"/>
    <w:rsid w:val="00D7189D"/>
    <w:rsid w:val="00DA5973"/>
    <w:rsid w:val="00DC57D5"/>
    <w:rsid w:val="00DF599E"/>
    <w:rsid w:val="00E76492"/>
    <w:rsid w:val="00EB50CE"/>
    <w:rsid w:val="00F05DF5"/>
    <w:rsid w:val="00F41880"/>
    <w:rsid w:val="00F45A0B"/>
    <w:rsid w:val="00F917AA"/>
    <w:rsid w:val="00F9753C"/>
    <w:rsid w:val="00FC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04EA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E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149E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149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80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017801"/>
  </w:style>
  <w:style w:type="character" w:customStyle="1" w:styleId="aqj">
    <w:name w:val="aqj"/>
    <w:rsid w:val="00017801"/>
  </w:style>
  <w:style w:type="character" w:styleId="Refdecomentario">
    <w:name w:val="annotation reference"/>
    <w:basedOn w:val="Fuentedeprrafopredeter"/>
    <w:uiPriority w:val="99"/>
    <w:semiHidden/>
    <w:unhideWhenUsed/>
    <w:rsid w:val="00017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8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8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80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C693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E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149E9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C149E9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7801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017801"/>
  </w:style>
  <w:style w:type="character" w:customStyle="1" w:styleId="aqj">
    <w:name w:val="aqj"/>
    <w:rsid w:val="00017801"/>
  </w:style>
  <w:style w:type="character" w:styleId="Refdecomentario">
    <w:name w:val="annotation reference"/>
    <w:basedOn w:val="Fuentedeprrafopredeter"/>
    <w:uiPriority w:val="99"/>
    <w:semiHidden/>
    <w:unhideWhenUsed/>
    <w:rsid w:val="0001780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1780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1780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780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780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78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801"/>
    <w:rPr>
      <w:rFonts w:ascii="Tahoma" w:hAnsi="Tahoma" w:cs="Tahoma"/>
      <w:sz w:val="16"/>
      <w:szCs w:val="16"/>
    </w:rPr>
  </w:style>
  <w:style w:type="paragraph" w:styleId="Revisin">
    <w:name w:val="Revision"/>
    <w:hidden/>
    <w:uiPriority w:val="99"/>
    <w:semiHidden/>
    <w:rsid w:val="006C69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pa.org/pubs/journals/SGD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11/relationships/commentsExtended" Target="commentsExtended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3575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Marquette University</Company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Heck, Nicholas</dc:creator>
  <cp:lastModifiedBy>Caleb Esteban</cp:lastModifiedBy>
  <cp:revision>3</cp:revision>
  <cp:lastPrinted>2016-07-14T20:08:00Z</cp:lastPrinted>
  <dcterms:created xsi:type="dcterms:W3CDTF">2016-07-14T20:08:00Z</dcterms:created>
  <dcterms:modified xsi:type="dcterms:W3CDTF">2016-07-14T20:09:00Z</dcterms:modified>
</cp:coreProperties>
</file>