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9BE7E" w14:textId="77777777" w:rsidR="00585539" w:rsidRPr="00007242" w:rsidRDefault="00D81E3A" w:rsidP="00315799">
      <w:pPr>
        <w:pStyle w:val="Heading1"/>
        <w:spacing w:after="240"/>
        <w:rPr>
          <w:sz w:val="36"/>
          <w:szCs w:val="36"/>
        </w:rPr>
      </w:pPr>
      <w:r w:rsidRPr="00007242">
        <w:rPr>
          <w:sz w:val="36"/>
          <w:szCs w:val="36"/>
        </w:rPr>
        <w:t xml:space="preserve">Job description and selection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585539" w:rsidRPr="00007242" w14:paraId="34FDF0EA" w14:textId="77777777" w:rsidTr="00137ADE">
        <w:tc>
          <w:tcPr>
            <w:tcW w:w="2518" w:type="dxa"/>
            <w:tcBorders>
              <w:left w:val="nil"/>
            </w:tcBorders>
            <w:shd w:val="clear" w:color="auto" w:fill="D9D9D9"/>
            <w:vAlign w:val="center"/>
          </w:tcPr>
          <w:p w14:paraId="6CCDA9C8" w14:textId="77777777" w:rsidR="00585539" w:rsidRPr="00007242" w:rsidRDefault="00D81E3A" w:rsidP="001C5B33">
            <w:pPr>
              <w:pStyle w:val="Tabletext"/>
              <w:jc w:val="left"/>
              <w:rPr>
                <w:szCs w:val="22"/>
              </w:rPr>
            </w:pPr>
            <w:r w:rsidRPr="00007242">
              <w:rPr>
                <w:szCs w:val="22"/>
              </w:rPr>
              <w:t>Job title</w:t>
            </w:r>
          </w:p>
        </w:tc>
        <w:tc>
          <w:tcPr>
            <w:tcW w:w="6662" w:type="dxa"/>
            <w:tcBorders>
              <w:right w:val="nil"/>
            </w:tcBorders>
            <w:vAlign w:val="center"/>
          </w:tcPr>
          <w:p w14:paraId="28F75ED6" w14:textId="77777777" w:rsidR="00585539" w:rsidRPr="00D02A8B" w:rsidRDefault="002964C5" w:rsidP="00137ADE">
            <w:pPr>
              <w:pStyle w:val="Tabletext"/>
              <w:jc w:val="left"/>
              <w:rPr>
                <w:b w:val="0"/>
                <w:szCs w:val="22"/>
              </w:rPr>
            </w:pPr>
            <w:r>
              <w:rPr>
                <w:b w:val="0"/>
                <w:szCs w:val="22"/>
              </w:rPr>
              <w:t>Postdoctoral Researcher;</w:t>
            </w:r>
            <w:r>
              <w:t xml:space="preserve"> </w:t>
            </w:r>
            <w:r w:rsidRPr="002964C5">
              <w:rPr>
                <w:b w:val="0"/>
                <w:szCs w:val="22"/>
              </w:rPr>
              <w:t>Becoming Good: Early Intervention and Moral Development in Child Psychiatry (BeGOOD)</w:t>
            </w:r>
          </w:p>
        </w:tc>
      </w:tr>
      <w:tr w:rsidR="00585539" w:rsidRPr="00007242" w14:paraId="38B6631B" w14:textId="77777777" w:rsidTr="00137ADE">
        <w:tc>
          <w:tcPr>
            <w:tcW w:w="2518" w:type="dxa"/>
            <w:tcBorders>
              <w:left w:val="nil"/>
            </w:tcBorders>
            <w:shd w:val="clear" w:color="auto" w:fill="D9D9D9"/>
            <w:vAlign w:val="center"/>
          </w:tcPr>
          <w:p w14:paraId="0D100B31" w14:textId="77777777" w:rsidR="00585539" w:rsidRPr="00007242" w:rsidRDefault="00D81E3A" w:rsidP="001C5B33">
            <w:pPr>
              <w:pStyle w:val="Tabletext"/>
              <w:jc w:val="left"/>
              <w:rPr>
                <w:szCs w:val="22"/>
              </w:rPr>
            </w:pPr>
            <w:r w:rsidRPr="00007242">
              <w:rPr>
                <w:szCs w:val="22"/>
              </w:rPr>
              <w:t>Division</w:t>
            </w:r>
          </w:p>
        </w:tc>
        <w:tc>
          <w:tcPr>
            <w:tcW w:w="6662" w:type="dxa"/>
            <w:tcBorders>
              <w:right w:val="nil"/>
            </w:tcBorders>
            <w:vAlign w:val="center"/>
          </w:tcPr>
          <w:p w14:paraId="3B8A0389" w14:textId="77777777" w:rsidR="00585539" w:rsidRPr="00D02A8B" w:rsidRDefault="009B6781" w:rsidP="00137ADE">
            <w:pPr>
              <w:pStyle w:val="Tabletext"/>
              <w:jc w:val="left"/>
              <w:rPr>
                <w:b w:val="0"/>
                <w:szCs w:val="22"/>
              </w:rPr>
            </w:pPr>
            <w:r>
              <w:rPr>
                <w:b w:val="0"/>
                <w:szCs w:val="22"/>
              </w:rPr>
              <w:t>MEDICAL SCIENCES</w:t>
            </w:r>
          </w:p>
        </w:tc>
      </w:tr>
      <w:tr w:rsidR="00585539" w:rsidRPr="00007242" w14:paraId="05FD8C75" w14:textId="77777777" w:rsidTr="00137ADE">
        <w:tc>
          <w:tcPr>
            <w:tcW w:w="2518" w:type="dxa"/>
            <w:tcBorders>
              <w:left w:val="nil"/>
            </w:tcBorders>
            <w:shd w:val="clear" w:color="auto" w:fill="D9D9D9"/>
            <w:vAlign w:val="center"/>
          </w:tcPr>
          <w:p w14:paraId="4804CF76" w14:textId="77777777" w:rsidR="00585539" w:rsidRPr="00007242" w:rsidRDefault="00D81E3A" w:rsidP="001C5B33">
            <w:pPr>
              <w:pStyle w:val="Tabletext"/>
              <w:jc w:val="left"/>
              <w:rPr>
                <w:szCs w:val="22"/>
              </w:rPr>
            </w:pPr>
            <w:r w:rsidRPr="00007242">
              <w:rPr>
                <w:szCs w:val="22"/>
              </w:rPr>
              <w:t xml:space="preserve">Department </w:t>
            </w:r>
          </w:p>
        </w:tc>
        <w:tc>
          <w:tcPr>
            <w:tcW w:w="6662" w:type="dxa"/>
            <w:tcBorders>
              <w:right w:val="nil"/>
            </w:tcBorders>
            <w:vAlign w:val="center"/>
          </w:tcPr>
          <w:p w14:paraId="7B97B4BC" w14:textId="77777777" w:rsidR="00585539" w:rsidRPr="002964C5" w:rsidRDefault="009B6781" w:rsidP="00137ADE">
            <w:pPr>
              <w:pStyle w:val="Tabletext"/>
              <w:jc w:val="left"/>
              <w:rPr>
                <w:b w:val="0"/>
                <w:szCs w:val="22"/>
              </w:rPr>
            </w:pPr>
            <w:r w:rsidRPr="002964C5">
              <w:rPr>
                <w:b w:val="0"/>
                <w:szCs w:val="22"/>
              </w:rPr>
              <w:t>PSYCHIATRY</w:t>
            </w:r>
          </w:p>
        </w:tc>
      </w:tr>
      <w:tr w:rsidR="00585539" w:rsidRPr="00007242" w14:paraId="62B28D0A" w14:textId="77777777" w:rsidTr="00137ADE">
        <w:tc>
          <w:tcPr>
            <w:tcW w:w="2518" w:type="dxa"/>
            <w:tcBorders>
              <w:left w:val="nil"/>
            </w:tcBorders>
            <w:shd w:val="clear" w:color="auto" w:fill="D9D9D9"/>
            <w:vAlign w:val="center"/>
          </w:tcPr>
          <w:p w14:paraId="6B02173A" w14:textId="77777777" w:rsidR="00585539" w:rsidRPr="00007242" w:rsidRDefault="00D81E3A" w:rsidP="001C5B33">
            <w:pPr>
              <w:pStyle w:val="Tabletext"/>
              <w:jc w:val="left"/>
              <w:rPr>
                <w:szCs w:val="22"/>
              </w:rPr>
            </w:pPr>
            <w:r w:rsidRPr="00007242">
              <w:rPr>
                <w:szCs w:val="22"/>
              </w:rPr>
              <w:t>Location</w:t>
            </w:r>
          </w:p>
        </w:tc>
        <w:tc>
          <w:tcPr>
            <w:tcW w:w="6662" w:type="dxa"/>
            <w:tcBorders>
              <w:right w:val="nil"/>
            </w:tcBorders>
            <w:vAlign w:val="center"/>
          </w:tcPr>
          <w:p w14:paraId="4A420B26" w14:textId="77777777" w:rsidR="00585539" w:rsidRPr="002964C5" w:rsidRDefault="009B6781" w:rsidP="00137ADE">
            <w:pPr>
              <w:pStyle w:val="Tabletext"/>
              <w:jc w:val="left"/>
              <w:rPr>
                <w:b w:val="0"/>
                <w:szCs w:val="22"/>
              </w:rPr>
            </w:pPr>
            <w:r w:rsidRPr="002964C5">
              <w:rPr>
                <w:b w:val="0"/>
                <w:szCs w:val="22"/>
              </w:rPr>
              <w:t>WARNEFORD HOSPITAL OXFORD</w:t>
            </w:r>
          </w:p>
        </w:tc>
      </w:tr>
      <w:tr w:rsidR="00585539" w:rsidRPr="00007242" w14:paraId="2B83DF63" w14:textId="77777777" w:rsidTr="00137ADE">
        <w:tc>
          <w:tcPr>
            <w:tcW w:w="2518" w:type="dxa"/>
            <w:tcBorders>
              <w:left w:val="nil"/>
            </w:tcBorders>
            <w:shd w:val="clear" w:color="auto" w:fill="D9D9D9"/>
            <w:vAlign w:val="center"/>
          </w:tcPr>
          <w:p w14:paraId="76D9A979" w14:textId="77777777" w:rsidR="00585539" w:rsidRPr="00007242" w:rsidRDefault="00D81E3A" w:rsidP="001C5B33">
            <w:pPr>
              <w:pStyle w:val="Tabletext"/>
              <w:jc w:val="left"/>
              <w:rPr>
                <w:szCs w:val="22"/>
              </w:rPr>
            </w:pPr>
            <w:r w:rsidRPr="00007242">
              <w:rPr>
                <w:szCs w:val="22"/>
              </w:rPr>
              <w:t>Grade and salary</w:t>
            </w:r>
          </w:p>
        </w:tc>
        <w:tc>
          <w:tcPr>
            <w:tcW w:w="6662" w:type="dxa"/>
            <w:tcBorders>
              <w:right w:val="nil"/>
            </w:tcBorders>
            <w:vAlign w:val="center"/>
          </w:tcPr>
          <w:p w14:paraId="174775EE" w14:textId="77777777" w:rsidR="00585539" w:rsidRPr="002964C5" w:rsidRDefault="002964C5" w:rsidP="00137ADE">
            <w:pPr>
              <w:pStyle w:val="Tabletext"/>
              <w:jc w:val="left"/>
              <w:rPr>
                <w:b w:val="0"/>
                <w:szCs w:val="22"/>
              </w:rPr>
            </w:pPr>
            <w:r w:rsidRPr="002964C5">
              <w:rPr>
                <w:b w:val="0"/>
                <w:szCs w:val="22"/>
              </w:rPr>
              <w:t>Grade 7</w:t>
            </w:r>
            <w:r w:rsidR="00E949E4" w:rsidRPr="002964C5">
              <w:rPr>
                <w:b w:val="0"/>
                <w:szCs w:val="22"/>
              </w:rPr>
              <w:t>: £</w:t>
            </w:r>
            <w:r w:rsidRPr="002964C5">
              <w:rPr>
                <w:b w:val="0"/>
                <w:szCs w:val="22"/>
              </w:rPr>
              <w:t>30,434</w:t>
            </w:r>
            <w:r w:rsidR="00E949E4" w:rsidRPr="002964C5">
              <w:rPr>
                <w:b w:val="0"/>
                <w:szCs w:val="22"/>
              </w:rPr>
              <w:t>-£</w:t>
            </w:r>
            <w:r w:rsidRPr="002964C5">
              <w:rPr>
                <w:b w:val="0"/>
                <w:szCs w:val="22"/>
              </w:rPr>
              <w:t>37,394 (discretionary range to £40,847)</w:t>
            </w:r>
            <w:r w:rsidR="00E949E4" w:rsidRPr="002964C5">
              <w:rPr>
                <w:b w:val="0"/>
                <w:szCs w:val="22"/>
              </w:rPr>
              <w:t xml:space="preserve"> per annum</w:t>
            </w:r>
          </w:p>
        </w:tc>
      </w:tr>
      <w:tr w:rsidR="00585539" w:rsidRPr="00007242" w14:paraId="4985F794" w14:textId="77777777" w:rsidTr="00137ADE">
        <w:tc>
          <w:tcPr>
            <w:tcW w:w="2518" w:type="dxa"/>
            <w:tcBorders>
              <w:left w:val="nil"/>
            </w:tcBorders>
            <w:shd w:val="clear" w:color="auto" w:fill="D9D9D9"/>
            <w:vAlign w:val="center"/>
          </w:tcPr>
          <w:p w14:paraId="7D1DAE14" w14:textId="77777777" w:rsidR="00585539" w:rsidRPr="00007242" w:rsidRDefault="00D81E3A" w:rsidP="001C5B33">
            <w:pPr>
              <w:pStyle w:val="Tabletext"/>
              <w:jc w:val="left"/>
              <w:rPr>
                <w:szCs w:val="22"/>
              </w:rPr>
            </w:pPr>
            <w:r w:rsidRPr="00007242">
              <w:rPr>
                <w:szCs w:val="22"/>
              </w:rPr>
              <w:t>Hours</w:t>
            </w:r>
          </w:p>
        </w:tc>
        <w:tc>
          <w:tcPr>
            <w:tcW w:w="6662" w:type="dxa"/>
            <w:tcBorders>
              <w:right w:val="nil"/>
            </w:tcBorders>
            <w:vAlign w:val="center"/>
          </w:tcPr>
          <w:p w14:paraId="76AC42A7" w14:textId="77777777" w:rsidR="00585539" w:rsidRPr="002964C5" w:rsidRDefault="00877459" w:rsidP="002964C5">
            <w:pPr>
              <w:pStyle w:val="Tabletext"/>
              <w:jc w:val="left"/>
              <w:rPr>
                <w:b w:val="0"/>
                <w:szCs w:val="22"/>
              </w:rPr>
            </w:pPr>
            <w:r w:rsidRPr="002964C5">
              <w:rPr>
                <w:b w:val="0"/>
                <w:szCs w:val="22"/>
              </w:rPr>
              <w:t xml:space="preserve">Full time </w:t>
            </w:r>
          </w:p>
        </w:tc>
      </w:tr>
      <w:tr w:rsidR="00585539" w:rsidRPr="00007242" w14:paraId="779608B3" w14:textId="77777777" w:rsidTr="00137ADE">
        <w:tc>
          <w:tcPr>
            <w:tcW w:w="2518" w:type="dxa"/>
            <w:tcBorders>
              <w:left w:val="nil"/>
            </w:tcBorders>
            <w:shd w:val="clear" w:color="auto" w:fill="D9D9D9"/>
            <w:vAlign w:val="center"/>
          </w:tcPr>
          <w:p w14:paraId="3377CCCC" w14:textId="77777777" w:rsidR="00585539" w:rsidRPr="00007242" w:rsidRDefault="00D81E3A" w:rsidP="001C5B33">
            <w:pPr>
              <w:pStyle w:val="Tabletext"/>
              <w:jc w:val="left"/>
              <w:rPr>
                <w:szCs w:val="22"/>
              </w:rPr>
            </w:pPr>
            <w:r w:rsidRPr="00007242">
              <w:rPr>
                <w:szCs w:val="22"/>
              </w:rPr>
              <w:t>Contract type</w:t>
            </w:r>
          </w:p>
        </w:tc>
        <w:tc>
          <w:tcPr>
            <w:tcW w:w="6662" w:type="dxa"/>
            <w:tcBorders>
              <w:right w:val="nil"/>
            </w:tcBorders>
            <w:vAlign w:val="center"/>
          </w:tcPr>
          <w:p w14:paraId="15F87465" w14:textId="77777777" w:rsidR="00585539" w:rsidRPr="002964C5" w:rsidRDefault="00D02A8B" w:rsidP="002964C5">
            <w:pPr>
              <w:pStyle w:val="Tabletext"/>
              <w:jc w:val="left"/>
              <w:rPr>
                <w:b w:val="0"/>
                <w:szCs w:val="22"/>
              </w:rPr>
            </w:pPr>
            <w:r w:rsidRPr="00B2297F">
              <w:rPr>
                <w:b w:val="0"/>
                <w:szCs w:val="22"/>
              </w:rPr>
              <w:t>Fixed-t</w:t>
            </w:r>
            <w:r w:rsidR="00D81E3A" w:rsidRPr="00B2297F">
              <w:rPr>
                <w:b w:val="0"/>
                <w:szCs w:val="22"/>
              </w:rPr>
              <w:t xml:space="preserve">erm </w:t>
            </w:r>
            <w:r w:rsidR="002964C5" w:rsidRPr="00B2297F">
              <w:rPr>
                <w:b w:val="0"/>
                <w:szCs w:val="22"/>
              </w:rPr>
              <w:t>(funded for three years)</w:t>
            </w:r>
          </w:p>
        </w:tc>
      </w:tr>
      <w:tr w:rsidR="00585539" w:rsidRPr="00007242" w14:paraId="02300E65" w14:textId="77777777" w:rsidTr="00137ADE">
        <w:trPr>
          <w:trHeight w:val="730"/>
        </w:trPr>
        <w:tc>
          <w:tcPr>
            <w:tcW w:w="2518" w:type="dxa"/>
            <w:tcBorders>
              <w:left w:val="nil"/>
            </w:tcBorders>
            <w:shd w:val="clear" w:color="auto" w:fill="D9D9D9"/>
            <w:vAlign w:val="center"/>
          </w:tcPr>
          <w:p w14:paraId="51D8BC34" w14:textId="77777777" w:rsidR="00585539" w:rsidRPr="00007242" w:rsidRDefault="00D81E3A" w:rsidP="001C5B33">
            <w:pPr>
              <w:pStyle w:val="Tabletext"/>
              <w:jc w:val="left"/>
              <w:rPr>
                <w:szCs w:val="22"/>
              </w:rPr>
            </w:pPr>
            <w:r w:rsidRPr="00007242">
              <w:rPr>
                <w:szCs w:val="22"/>
              </w:rPr>
              <w:t>Reporting to</w:t>
            </w:r>
          </w:p>
          <w:p w14:paraId="02B8F66E" w14:textId="77777777" w:rsidR="00585539" w:rsidRPr="00007242" w:rsidRDefault="00585539" w:rsidP="001C5B33">
            <w:pPr>
              <w:jc w:val="left"/>
              <w:rPr>
                <w:szCs w:val="22"/>
              </w:rPr>
            </w:pPr>
          </w:p>
        </w:tc>
        <w:tc>
          <w:tcPr>
            <w:tcW w:w="6662" w:type="dxa"/>
            <w:tcBorders>
              <w:right w:val="nil"/>
            </w:tcBorders>
            <w:vAlign w:val="center"/>
          </w:tcPr>
          <w:p w14:paraId="0CD27DC8" w14:textId="77777777" w:rsidR="00585539" w:rsidRPr="00D02A8B" w:rsidRDefault="002964C5" w:rsidP="00137ADE">
            <w:pPr>
              <w:jc w:val="left"/>
              <w:rPr>
                <w:szCs w:val="22"/>
              </w:rPr>
            </w:pPr>
            <w:r>
              <w:rPr>
                <w:szCs w:val="22"/>
              </w:rPr>
              <w:t>Professor Ilina Singh</w:t>
            </w:r>
          </w:p>
        </w:tc>
      </w:tr>
      <w:tr w:rsidR="00585539" w:rsidRPr="00007242" w14:paraId="7C7A4934" w14:textId="77777777" w:rsidTr="00137ADE">
        <w:tc>
          <w:tcPr>
            <w:tcW w:w="2518" w:type="dxa"/>
            <w:tcBorders>
              <w:left w:val="nil"/>
            </w:tcBorders>
            <w:shd w:val="clear" w:color="auto" w:fill="D9D9D9"/>
            <w:vAlign w:val="center"/>
          </w:tcPr>
          <w:p w14:paraId="08A4EDA9" w14:textId="77777777" w:rsidR="00585539" w:rsidRPr="00007242" w:rsidRDefault="00D81E3A" w:rsidP="001C5B33">
            <w:pPr>
              <w:pStyle w:val="Tabletext"/>
              <w:jc w:val="left"/>
              <w:rPr>
                <w:szCs w:val="22"/>
              </w:rPr>
            </w:pPr>
            <w:r w:rsidRPr="00007242">
              <w:rPr>
                <w:szCs w:val="22"/>
              </w:rPr>
              <w:t>Vacancy reference</w:t>
            </w:r>
          </w:p>
        </w:tc>
        <w:tc>
          <w:tcPr>
            <w:tcW w:w="6662" w:type="dxa"/>
            <w:tcBorders>
              <w:right w:val="nil"/>
            </w:tcBorders>
            <w:vAlign w:val="center"/>
          </w:tcPr>
          <w:p w14:paraId="3A3E20BA" w14:textId="77777777" w:rsidR="00585539" w:rsidRPr="00D02A8B" w:rsidRDefault="009F22BB" w:rsidP="00137ADE">
            <w:pPr>
              <w:pStyle w:val="Tabletext"/>
              <w:jc w:val="left"/>
              <w:rPr>
                <w:b w:val="0"/>
                <w:szCs w:val="22"/>
              </w:rPr>
            </w:pPr>
            <w:r>
              <w:rPr>
                <w:b w:val="0"/>
                <w:szCs w:val="22"/>
              </w:rPr>
              <w:t>119322</w:t>
            </w:r>
          </w:p>
        </w:tc>
      </w:tr>
      <w:tr w:rsidR="00CC0474" w:rsidRPr="00007242" w14:paraId="2A53BD39" w14:textId="77777777" w:rsidTr="00137ADE">
        <w:tc>
          <w:tcPr>
            <w:tcW w:w="2518" w:type="dxa"/>
            <w:tcBorders>
              <w:left w:val="nil"/>
            </w:tcBorders>
            <w:shd w:val="clear" w:color="auto" w:fill="D9D9D9"/>
            <w:vAlign w:val="center"/>
          </w:tcPr>
          <w:p w14:paraId="7A5746CC" w14:textId="77777777" w:rsidR="00CC0474" w:rsidRPr="00007242" w:rsidRDefault="00CC0474" w:rsidP="001C5B33">
            <w:pPr>
              <w:pStyle w:val="Tabletext"/>
              <w:jc w:val="left"/>
              <w:rPr>
                <w:szCs w:val="22"/>
              </w:rPr>
            </w:pPr>
            <w:r w:rsidRPr="00007242">
              <w:rPr>
                <w:szCs w:val="22"/>
              </w:rPr>
              <w:t>Additional information</w:t>
            </w:r>
          </w:p>
        </w:tc>
        <w:tc>
          <w:tcPr>
            <w:tcW w:w="6662" w:type="dxa"/>
            <w:tcBorders>
              <w:right w:val="nil"/>
            </w:tcBorders>
            <w:vAlign w:val="center"/>
          </w:tcPr>
          <w:p w14:paraId="01440A82" w14:textId="4F9B865D" w:rsidR="00CC0474" w:rsidRPr="00331A91" w:rsidRDefault="004F0327" w:rsidP="00137ADE">
            <w:pPr>
              <w:pStyle w:val="Tabletext"/>
              <w:jc w:val="left"/>
              <w:rPr>
                <w:b w:val="0"/>
                <w:szCs w:val="22"/>
                <w:highlight w:val="yellow"/>
              </w:rPr>
            </w:pPr>
            <w:r>
              <w:rPr>
                <w:b w:val="0"/>
                <w:szCs w:val="22"/>
                <w:highlight w:val="yellow"/>
              </w:rPr>
              <w:t>Post to start January 2016 or earlier</w:t>
            </w:r>
          </w:p>
        </w:tc>
      </w:tr>
    </w:tbl>
    <w:p w14:paraId="698EFCB0" w14:textId="77777777" w:rsidR="00022F92" w:rsidRDefault="00022F92" w:rsidP="00022F92">
      <w:pPr>
        <w:pStyle w:val="Heading2"/>
      </w:pPr>
    </w:p>
    <w:tbl>
      <w:tblPr>
        <w:tblW w:w="9214" w:type="dxa"/>
        <w:tblInd w:w="108" w:type="dxa"/>
        <w:tblLook w:val="04A0" w:firstRow="1" w:lastRow="0" w:firstColumn="1" w:lastColumn="0" w:noHBand="0" w:noVBand="1"/>
      </w:tblPr>
      <w:tblGrid>
        <w:gridCol w:w="2976"/>
        <w:gridCol w:w="6238"/>
      </w:tblGrid>
      <w:tr w:rsidR="009B6781" w:rsidRPr="009B6781" w14:paraId="5237DB5B" w14:textId="77777777" w:rsidTr="001F08F9">
        <w:trPr>
          <w:trHeight w:val="3340"/>
        </w:trPr>
        <w:tc>
          <w:tcPr>
            <w:tcW w:w="2694" w:type="dxa"/>
            <w:shd w:val="clear" w:color="auto" w:fill="auto"/>
          </w:tcPr>
          <w:p w14:paraId="2D80CE22" w14:textId="107F2088" w:rsidR="009B6781" w:rsidRPr="009B6781" w:rsidRDefault="00941C43" w:rsidP="009B6781">
            <w:pPr>
              <w:rPr>
                <w:rFonts w:cs="Arial"/>
              </w:rPr>
            </w:pPr>
            <w:r>
              <w:rPr>
                <w:noProof/>
                <w:lang w:val="en-US" w:eastAsia="en-US"/>
              </w:rPr>
              <w:drawing>
                <wp:inline distT="0" distB="0" distL="0" distR="0" wp14:anchorId="13B5AA6B" wp14:editId="761EA3CF">
                  <wp:extent cx="1744345" cy="953135"/>
                  <wp:effectExtent l="0" t="0" r="8255" b="12065"/>
                  <wp:docPr id="1" name="Picture 1" descr="cid:image001.jpg@01D07DB3.8A80A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7DB3.8A80A8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44345" cy="953135"/>
                          </a:xfrm>
                          <a:prstGeom prst="rect">
                            <a:avLst/>
                          </a:prstGeom>
                          <a:noFill/>
                          <a:ln>
                            <a:noFill/>
                          </a:ln>
                        </pic:spPr>
                      </pic:pic>
                    </a:graphicData>
                  </a:graphic>
                </wp:inline>
              </w:drawing>
            </w:r>
          </w:p>
          <w:p w14:paraId="4170B695" w14:textId="77777777" w:rsidR="009B6781" w:rsidRPr="009B6781" w:rsidRDefault="009B6781" w:rsidP="009B6781">
            <w:pPr>
              <w:rPr>
                <w:rFonts w:cs="Arial"/>
              </w:rPr>
            </w:pPr>
          </w:p>
          <w:p w14:paraId="1C194FDE" w14:textId="77777777" w:rsidR="009B6781" w:rsidRPr="009B6781" w:rsidRDefault="009B6781" w:rsidP="009B6781">
            <w:pPr>
              <w:ind w:right="176"/>
              <w:rPr>
                <w:rFonts w:cs="Arial"/>
                <w:i/>
                <w:szCs w:val="22"/>
              </w:rPr>
            </w:pPr>
            <w:r w:rsidRPr="009B6781">
              <w:rPr>
                <w:rFonts w:cs="Arial"/>
                <w:szCs w:val="22"/>
                <w:lang w:val="en-US" w:eastAsia="en-US"/>
              </w:rPr>
              <w:t>Committed to equality and advancing women’s careers in science, technology, engineering, mathematics and medicine (STEMM</w:t>
            </w:r>
            <w:r w:rsidRPr="009B6781">
              <w:rPr>
                <w:rFonts w:cs="Arial"/>
                <w:i/>
                <w:szCs w:val="22"/>
              </w:rPr>
              <w:t>)</w:t>
            </w:r>
          </w:p>
          <w:p w14:paraId="1219B40B" w14:textId="77777777" w:rsidR="009B6781" w:rsidRPr="009B6781" w:rsidRDefault="009B6781" w:rsidP="009B6781">
            <w:pPr>
              <w:ind w:right="176"/>
              <w:rPr>
                <w:rFonts w:cs="Arial"/>
                <w:i/>
              </w:rPr>
            </w:pPr>
          </w:p>
        </w:tc>
        <w:tc>
          <w:tcPr>
            <w:tcW w:w="6520" w:type="dxa"/>
            <w:shd w:val="clear" w:color="auto" w:fill="auto"/>
          </w:tcPr>
          <w:p w14:paraId="7F1CCCE7" w14:textId="77777777" w:rsidR="009B6781" w:rsidRPr="009B6781" w:rsidRDefault="009B6781" w:rsidP="009B6781">
            <w:pPr>
              <w:spacing w:before="180" w:after="120" w:line="240" w:lineRule="auto"/>
              <w:outlineLvl w:val="1"/>
              <w:rPr>
                <w:rFonts w:cs="Arial"/>
              </w:rPr>
            </w:pPr>
            <w:r w:rsidRPr="009B6781">
              <w:rPr>
                <w:rFonts w:cs="Arial"/>
              </w:rPr>
              <w:t xml:space="preserve">The </w:t>
            </w:r>
            <w:r w:rsidRPr="009B6781">
              <w:rPr>
                <w:rFonts w:cs="Arial"/>
                <w:b/>
              </w:rPr>
              <w:t>University of Oxford</w:t>
            </w:r>
            <w:r w:rsidRPr="009B6781">
              <w:rPr>
                <w:rFonts w:cs="Arial"/>
              </w:rPr>
              <w:t xml:space="preserve"> is a member of the </w:t>
            </w:r>
            <w:hyperlink r:id="rId10" w:history="1">
              <w:r w:rsidRPr="009B6781">
                <w:rPr>
                  <w:rFonts w:cs="Arial"/>
                  <w:color w:val="0000FF"/>
                  <w:u w:val="single"/>
                </w:rPr>
                <w:t>Athena SWAN Charter</w:t>
              </w:r>
            </w:hyperlink>
            <w:r w:rsidRPr="009B6781">
              <w:rPr>
                <w:rFonts w:cs="Arial"/>
              </w:rPr>
              <w:t xml:space="preserve"> and holds an institutional Bronze Athena SWAN award. </w:t>
            </w:r>
          </w:p>
          <w:p w14:paraId="0EEDC1FE" w14:textId="77777777" w:rsidR="009B6781" w:rsidRPr="009B6781" w:rsidRDefault="009B6781" w:rsidP="009B6781">
            <w:pPr>
              <w:spacing w:before="432" w:after="120" w:line="240" w:lineRule="auto"/>
              <w:ind w:left="109"/>
              <w:outlineLvl w:val="1"/>
              <w:rPr>
                <w:rFonts w:cs="Arial"/>
                <w:b/>
                <w:bCs/>
                <w:sz w:val="28"/>
                <w:szCs w:val="28"/>
              </w:rPr>
            </w:pPr>
            <w:r w:rsidRPr="009B6781">
              <w:rPr>
                <w:rFonts w:cs="Arial"/>
                <w:sz w:val="23"/>
                <w:szCs w:val="23"/>
              </w:rPr>
              <w:t xml:space="preserve">The </w:t>
            </w:r>
            <w:r w:rsidRPr="009B6781">
              <w:rPr>
                <w:rFonts w:cs="Arial"/>
                <w:b/>
                <w:sz w:val="23"/>
                <w:szCs w:val="23"/>
              </w:rPr>
              <w:t>Department of Psychiatry</w:t>
            </w:r>
            <w:r w:rsidR="00CC5822">
              <w:rPr>
                <w:rFonts w:cs="Arial"/>
                <w:sz w:val="23"/>
                <w:szCs w:val="23"/>
              </w:rPr>
              <w:t xml:space="preserve"> holds a Silver</w:t>
            </w:r>
            <w:r w:rsidRPr="009B6781">
              <w:rPr>
                <w:rFonts w:cs="Arial"/>
                <w:sz w:val="23"/>
                <w:szCs w:val="23"/>
              </w:rPr>
              <w:t xml:space="preserve"> departmental Athena SWAN award in recognition of its efforts to introduce organisational and cultural practices that promote gender equality in STEMM and create a better working environment for both men and women.</w:t>
            </w:r>
            <w:r w:rsidRPr="009B6781">
              <w:rPr>
                <w:rFonts w:cs="Arial"/>
                <w:b/>
                <w:bCs/>
                <w:sz w:val="28"/>
                <w:szCs w:val="28"/>
              </w:rPr>
              <w:t xml:space="preserve"> </w:t>
            </w:r>
          </w:p>
        </w:tc>
      </w:tr>
    </w:tbl>
    <w:p w14:paraId="43E700BC" w14:textId="77777777" w:rsidR="009B6781" w:rsidRDefault="009B6781" w:rsidP="00022F92">
      <w:pPr>
        <w:pStyle w:val="Heading2"/>
      </w:pPr>
    </w:p>
    <w:p w14:paraId="1013FB80" w14:textId="77777777" w:rsidR="00585539" w:rsidRPr="005F55F0" w:rsidRDefault="00FE2805" w:rsidP="00022F92">
      <w:pPr>
        <w:pStyle w:val="Heading2"/>
      </w:pPr>
      <w:r w:rsidRPr="00E53FFD">
        <w:lastRenderedPageBreak/>
        <w:t>Introduction</w:t>
      </w:r>
    </w:p>
    <w:p w14:paraId="69A410C0" w14:textId="77777777" w:rsidR="005F55F0" w:rsidRDefault="005F55F0" w:rsidP="005F55F0">
      <w:pPr>
        <w:pStyle w:val="Heading3"/>
      </w:pPr>
    </w:p>
    <w:p w14:paraId="562378E1" w14:textId="77777777" w:rsidR="005F55F0" w:rsidRDefault="00D81E3A" w:rsidP="005F55F0">
      <w:pPr>
        <w:pStyle w:val="Heading3"/>
      </w:pPr>
      <w:r w:rsidRPr="00474F00">
        <w:t xml:space="preserve">The University </w:t>
      </w:r>
    </w:p>
    <w:p w14:paraId="29E1357E" w14:textId="77777777" w:rsidR="00735187" w:rsidRPr="00735187" w:rsidRDefault="00735187" w:rsidP="00735187">
      <w:r w:rsidRPr="00735187">
        <w:t xml:space="preserve">The University of Oxford is a complex and stimulating organisation, which enjoys an international reputation as a world-class centre of excellence in research and teaching. It employs over 11,000 staff and has a student population of over 22,000. </w:t>
      </w:r>
    </w:p>
    <w:p w14:paraId="3FCDEFE0" w14:textId="77777777" w:rsidR="00735187" w:rsidRPr="00735187" w:rsidRDefault="00735187" w:rsidP="00735187">
      <w:pPr>
        <w:rPr>
          <w:lang w:val="en"/>
        </w:rPr>
      </w:pPr>
    </w:p>
    <w:p w14:paraId="5A783AB1" w14:textId="77777777" w:rsidR="00735187" w:rsidRPr="00735187" w:rsidRDefault="00735187" w:rsidP="00735187">
      <w:r w:rsidRPr="00735187">
        <w:t>Our annual income in 2013/14 was £1,174.4m. Oxford is one of Europe's most innovative and entrepreneurial universities: income from external research contracts exceeds £478.3m p.a., and more than 80 spin-off companies have been created.</w:t>
      </w:r>
    </w:p>
    <w:p w14:paraId="51707BBB" w14:textId="77777777" w:rsidR="00735187" w:rsidRPr="00735187" w:rsidRDefault="00735187" w:rsidP="00735187"/>
    <w:p w14:paraId="63479032" w14:textId="77777777" w:rsidR="00735187" w:rsidRPr="00735187" w:rsidRDefault="00735187" w:rsidP="00735187">
      <w:r w:rsidRPr="00735187">
        <w:t>Oxford is a collegiate university, consisting of the central University and colleges. The central University is composed of academic departments and research centres, administrative departments, libraries and museums. There is a highly devolved operational structure, which is split across four academic divisions, Academic Services and University Collections and University Administrative Services. For further information, please see:</w:t>
      </w:r>
    </w:p>
    <w:p w14:paraId="4B73B125" w14:textId="77777777" w:rsidR="00735187" w:rsidRPr="00735187" w:rsidRDefault="00941C43" w:rsidP="00735187">
      <w:hyperlink r:id="rId11" w:history="1">
        <w:r w:rsidR="00735187" w:rsidRPr="00735187">
          <w:rPr>
            <w:rStyle w:val="Hyperlink"/>
          </w:rPr>
          <w:t>www.ox.ac.uk/staff/about_the_university/new_to_the_university/structure_of_university</w:t>
        </w:r>
      </w:hyperlink>
      <w:r w:rsidR="00735187" w:rsidRPr="00735187">
        <w:t xml:space="preserve">. </w:t>
      </w:r>
    </w:p>
    <w:p w14:paraId="305FB042" w14:textId="77777777" w:rsidR="00735187" w:rsidRPr="00735187" w:rsidRDefault="00735187" w:rsidP="00735187"/>
    <w:p w14:paraId="61F9A951" w14:textId="77777777" w:rsidR="00735187" w:rsidRPr="00735187" w:rsidRDefault="00735187" w:rsidP="00735187">
      <w:r w:rsidRPr="00735187">
        <w:t xml:space="preserve">For more information please visit </w:t>
      </w:r>
      <w:hyperlink r:id="rId12" w:history="1">
        <w:r w:rsidRPr="00735187">
          <w:rPr>
            <w:rStyle w:val="Hyperlink"/>
          </w:rPr>
          <w:t>http://www.ox.ac.uk/about</w:t>
        </w:r>
      </w:hyperlink>
      <w:r w:rsidRPr="00735187">
        <w:t xml:space="preserve"> </w:t>
      </w:r>
    </w:p>
    <w:p w14:paraId="41E1845B" w14:textId="77777777" w:rsidR="00735187" w:rsidRDefault="00735187" w:rsidP="005F55F0"/>
    <w:p w14:paraId="039F8189" w14:textId="77777777" w:rsidR="00735187" w:rsidRPr="005F55F0" w:rsidRDefault="00735187" w:rsidP="005F55F0"/>
    <w:p w14:paraId="19391C85" w14:textId="77777777" w:rsidR="009B6781" w:rsidRPr="009B6781" w:rsidRDefault="009B6781" w:rsidP="009B6781">
      <w:pPr>
        <w:keepNext/>
        <w:keepLines/>
        <w:spacing w:before="80"/>
        <w:outlineLvl w:val="2"/>
        <w:rPr>
          <w:rFonts w:cs="Arial"/>
          <w:b/>
          <w:bCs/>
          <w:sz w:val="24"/>
          <w:szCs w:val="28"/>
        </w:rPr>
      </w:pPr>
      <w:r w:rsidRPr="009B6781">
        <w:rPr>
          <w:rFonts w:cs="Arial"/>
          <w:b/>
          <w:bCs/>
          <w:sz w:val="24"/>
          <w:szCs w:val="28"/>
        </w:rPr>
        <w:t>Medical Sciences Division</w:t>
      </w:r>
    </w:p>
    <w:p w14:paraId="3F07D330" w14:textId="77777777" w:rsidR="009B6781" w:rsidRPr="009B6781" w:rsidRDefault="009B6781" w:rsidP="009B6781"/>
    <w:p w14:paraId="2A3DAD1C" w14:textId="77777777" w:rsidR="009B6781" w:rsidRPr="009B6781" w:rsidRDefault="009B6781" w:rsidP="009B6781">
      <w:r w:rsidRPr="009B6781">
        <w:t xml:space="preserve">For more information please visit: </w:t>
      </w:r>
      <w:hyperlink r:id="rId13" w:history="1">
        <w:r w:rsidRPr="009B6781">
          <w:rPr>
            <w:color w:val="0000FF"/>
            <w:u w:val="single"/>
          </w:rPr>
          <w:t>http://www.medsci.ox.ac.uk</w:t>
        </w:r>
      </w:hyperlink>
      <w:r w:rsidRPr="009B6781">
        <w:t xml:space="preserve"> </w:t>
      </w:r>
    </w:p>
    <w:p w14:paraId="1B26C864" w14:textId="77777777" w:rsidR="009B6781" w:rsidRPr="009B6781" w:rsidRDefault="009B6781" w:rsidP="009B6781">
      <w:pPr>
        <w:keepNext/>
        <w:keepLines/>
        <w:spacing w:before="80"/>
        <w:outlineLvl w:val="2"/>
        <w:rPr>
          <w:rFonts w:cs="Arial"/>
          <w:b/>
          <w:bCs/>
          <w:sz w:val="24"/>
          <w:szCs w:val="28"/>
        </w:rPr>
      </w:pPr>
    </w:p>
    <w:p w14:paraId="39E2672A" w14:textId="77777777" w:rsidR="009B6781" w:rsidRPr="009B6781" w:rsidRDefault="009B6781" w:rsidP="009B6781">
      <w:pPr>
        <w:keepNext/>
        <w:keepLines/>
        <w:spacing w:before="80"/>
        <w:outlineLvl w:val="2"/>
        <w:rPr>
          <w:rFonts w:cs="Arial"/>
          <w:b/>
          <w:bCs/>
          <w:sz w:val="24"/>
          <w:szCs w:val="28"/>
        </w:rPr>
      </w:pPr>
      <w:r w:rsidRPr="009B6781">
        <w:rPr>
          <w:rFonts w:cs="Arial"/>
          <w:b/>
          <w:bCs/>
          <w:sz w:val="24"/>
          <w:szCs w:val="28"/>
        </w:rPr>
        <w:t>Department of Psychiatry</w:t>
      </w:r>
    </w:p>
    <w:p w14:paraId="3D9C90FF" w14:textId="77777777" w:rsidR="009B6781" w:rsidRPr="009B6781" w:rsidRDefault="009B6781" w:rsidP="009B6781">
      <w:pPr>
        <w:rPr>
          <w:lang w:val="en-AU"/>
        </w:rPr>
      </w:pPr>
      <w:r w:rsidRPr="009B6781">
        <w:t xml:space="preserve">The Department of Psychiatry based on the Warneford Hospital site in Oxford has an international reputation for excellence. The Head of Department is Professor John Geddes.  The Department has a substantial research programme, with major funding from Medical Research Council (MRC), Wellcome Trust and National Institute for Health Research (NIHR) and provides highly rated medical training in psychiatry.  There are approximately 180 staff including </w:t>
      </w:r>
      <w:r w:rsidRPr="009B6781">
        <w:rPr>
          <w:lang w:val="en-AU"/>
        </w:rPr>
        <w:t xml:space="preserve">32 principal investigators leading research groups investigating applying a wide range of approaches from translational neuroscience, experimental medicine, epidemiology, clinical trials and health services research to developmental disorders, mood disorders, cognitive disorders and self-harm and suicide.   </w:t>
      </w:r>
      <w:r w:rsidRPr="009B6781">
        <w:t xml:space="preserve">There are strong links with other departments and institutes both within and outside Oxford: these links ensure that we can apply the best scientific methods to psychiatric and cognitive disorders. The Department has an annual turnover approaching £10 million with more than 50 research grants. </w:t>
      </w:r>
    </w:p>
    <w:p w14:paraId="3A735F34" w14:textId="77777777" w:rsidR="009B6781" w:rsidRPr="009B6781" w:rsidRDefault="009B6781" w:rsidP="009B6781">
      <w:pPr>
        <w:keepNext/>
        <w:keepLines/>
        <w:spacing w:before="80"/>
        <w:outlineLvl w:val="2"/>
        <w:rPr>
          <w:rFonts w:cs="Arial"/>
          <w:b/>
          <w:bCs/>
          <w:sz w:val="24"/>
          <w:szCs w:val="28"/>
        </w:rPr>
      </w:pPr>
    </w:p>
    <w:p w14:paraId="77181C30" w14:textId="77777777" w:rsidR="004810BC" w:rsidRDefault="009B6781" w:rsidP="009B6781">
      <w:r w:rsidRPr="009B6781">
        <w:t xml:space="preserve">For more information please visit: </w:t>
      </w:r>
      <w:hyperlink r:id="rId14" w:history="1">
        <w:r w:rsidRPr="009B6781">
          <w:rPr>
            <w:color w:val="0000FF"/>
            <w:u w:val="single"/>
          </w:rPr>
          <w:t>http://www.psych.ox.ac.uk</w:t>
        </w:r>
      </w:hyperlink>
      <w:r w:rsidRPr="009B6781">
        <w:t xml:space="preserve"> </w:t>
      </w:r>
    </w:p>
    <w:p w14:paraId="72FE5685" w14:textId="77777777" w:rsidR="00E94172" w:rsidRDefault="00E94172" w:rsidP="00E94172">
      <w:pPr>
        <w:pStyle w:val="Heading2"/>
      </w:pPr>
      <w:r>
        <w:t>Job description</w:t>
      </w:r>
    </w:p>
    <w:p w14:paraId="224A1A8A" w14:textId="77777777" w:rsidR="002B64D2" w:rsidRDefault="002B64D2" w:rsidP="002B64D2"/>
    <w:p w14:paraId="0FE8DB1B" w14:textId="77777777" w:rsidR="00585539" w:rsidRDefault="00D81E3A" w:rsidP="00E94172">
      <w:pPr>
        <w:pStyle w:val="Heading3"/>
      </w:pPr>
      <w:r>
        <w:t>Overview of the role</w:t>
      </w:r>
    </w:p>
    <w:p w14:paraId="732A4C69" w14:textId="77777777" w:rsidR="002964C5" w:rsidRPr="002964C5" w:rsidRDefault="002964C5" w:rsidP="002964C5">
      <w:pPr>
        <w:pStyle w:val="Bhead"/>
        <w:rPr>
          <w:b/>
          <w:color w:val="auto"/>
          <w:sz w:val="22"/>
          <w:szCs w:val="22"/>
        </w:rPr>
      </w:pPr>
      <w:r w:rsidRPr="002964C5">
        <w:rPr>
          <w:b/>
          <w:color w:val="auto"/>
          <w:sz w:val="22"/>
          <w:szCs w:val="22"/>
        </w:rPr>
        <w:t>Becoming Good: Early Intervention and Moral Development in Child Psychiatry (BeGOOD)</w:t>
      </w:r>
    </w:p>
    <w:p w14:paraId="38C23B6D" w14:textId="77777777" w:rsidR="002964C5" w:rsidRPr="002964C5" w:rsidRDefault="002964C5" w:rsidP="002964C5">
      <w:pPr>
        <w:pStyle w:val="Bhead"/>
        <w:rPr>
          <w:color w:val="auto"/>
          <w:sz w:val="22"/>
          <w:szCs w:val="22"/>
        </w:rPr>
      </w:pPr>
      <w:r w:rsidRPr="002964C5">
        <w:rPr>
          <w:color w:val="auto"/>
          <w:sz w:val="22"/>
          <w:szCs w:val="22"/>
        </w:rPr>
        <w:t xml:space="preserve">The post is for postdoctoral researcher to work on the BeGOOD project, which is held within the Neuroscience Ethics &amp; Society (NeuroSec) Team in the Department of Psychiatry. This </w:t>
      </w:r>
      <w:r w:rsidRPr="002964C5">
        <w:rPr>
          <w:color w:val="auto"/>
          <w:sz w:val="22"/>
          <w:szCs w:val="22"/>
        </w:rPr>
        <w:lastRenderedPageBreak/>
        <w:t xml:space="preserve">is a new and developing team, and BeGOOD is the flagship project, funded by a Wellcome Trust Senior Investigator Award to Professor Ilina Singh. BeGOOD is comprised of five distinct but overlapping studies, which will cumulatively enrich understanding in the following areas: political, ethical and scientific dimensions of early intervention into children’s moral development; young people’s experiences of and moral reasoning about early intervention strategies and programmes; and ethical and social impacts of prenatal early intervention, particularly around epigenetic theories, motherhood and mothering practices. The project is highly interdisciplinary, bringing together expertise in empirical ethics, developmental psychopathology, anthropology and neuroscience. </w:t>
      </w:r>
    </w:p>
    <w:p w14:paraId="0E6E9200" w14:textId="1CEE796C" w:rsidR="002964C5" w:rsidRDefault="002964C5" w:rsidP="002964C5">
      <w:pPr>
        <w:pStyle w:val="Bhead"/>
        <w:rPr>
          <w:color w:val="auto"/>
          <w:sz w:val="22"/>
          <w:szCs w:val="22"/>
        </w:rPr>
      </w:pPr>
      <w:r w:rsidRPr="002964C5">
        <w:rPr>
          <w:color w:val="auto"/>
          <w:sz w:val="22"/>
          <w:szCs w:val="22"/>
        </w:rPr>
        <w:t>The NeuroSec Team is uniquely situated within Oxford Psychiatry and Neuroscience. We build collaborative research relationships with scientists and clinicians whilst maintaining a critical perspective and a portfolio of independent research projects. We have formal affiliations</w:t>
      </w:r>
      <w:r w:rsidR="004F0327">
        <w:rPr>
          <w:color w:val="auto"/>
          <w:sz w:val="22"/>
          <w:szCs w:val="22"/>
        </w:rPr>
        <w:t>,</w:t>
      </w:r>
      <w:r w:rsidRPr="002964C5">
        <w:rPr>
          <w:color w:val="auto"/>
          <w:sz w:val="22"/>
          <w:szCs w:val="22"/>
        </w:rPr>
        <w:t xml:space="preserve"> and </w:t>
      </w:r>
      <w:r w:rsidR="004F0327">
        <w:rPr>
          <w:color w:val="auto"/>
          <w:sz w:val="22"/>
          <w:szCs w:val="22"/>
        </w:rPr>
        <w:t xml:space="preserve">conduct </w:t>
      </w:r>
      <w:r w:rsidRPr="002964C5">
        <w:rPr>
          <w:color w:val="auto"/>
          <w:sz w:val="22"/>
          <w:szCs w:val="22"/>
        </w:rPr>
        <w:t xml:space="preserve">research </w:t>
      </w:r>
      <w:r w:rsidR="004F0327">
        <w:rPr>
          <w:color w:val="auto"/>
          <w:sz w:val="22"/>
          <w:szCs w:val="22"/>
        </w:rPr>
        <w:t xml:space="preserve">and training </w:t>
      </w:r>
      <w:r w:rsidRPr="002964C5">
        <w:rPr>
          <w:color w:val="auto"/>
          <w:sz w:val="22"/>
          <w:szCs w:val="22"/>
        </w:rPr>
        <w:t>activities</w:t>
      </w:r>
      <w:r w:rsidR="004F0327">
        <w:rPr>
          <w:color w:val="auto"/>
          <w:sz w:val="22"/>
          <w:szCs w:val="22"/>
        </w:rPr>
        <w:t>,</w:t>
      </w:r>
      <w:r w:rsidRPr="002964C5">
        <w:rPr>
          <w:color w:val="auto"/>
          <w:sz w:val="22"/>
          <w:szCs w:val="22"/>
        </w:rPr>
        <w:t xml:space="preserve"> with the Oxford Uehiro Centre in th</w:t>
      </w:r>
      <w:r w:rsidR="004F0327">
        <w:rPr>
          <w:color w:val="auto"/>
          <w:sz w:val="22"/>
          <w:szCs w:val="22"/>
        </w:rPr>
        <w:t>e Department of Philosophy and T</w:t>
      </w:r>
      <w:r w:rsidRPr="002964C5">
        <w:rPr>
          <w:color w:val="auto"/>
          <w:sz w:val="22"/>
          <w:szCs w:val="22"/>
        </w:rPr>
        <w:t xml:space="preserve">he Oxford Ethox Centre in the Nuffield Department for Population Health. The Psy-Ethics education and training platform enables activities within the Oxford Health Trust and engagements with academic and health groups across Oxford. Further engagements with groups across Oxford are welcomed, and will be established as the Team’s work develops. </w:t>
      </w:r>
    </w:p>
    <w:p w14:paraId="42E3D5D4" w14:textId="77777777" w:rsidR="002964C5" w:rsidRPr="002964C5" w:rsidRDefault="002964C5" w:rsidP="002964C5">
      <w:pPr>
        <w:pStyle w:val="Bhead"/>
        <w:rPr>
          <w:color w:val="auto"/>
          <w:sz w:val="22"/>
          <w:szCs w:val="22"/>
        </w:rPr>
      </w:pPr>
    </w:p>
    <w:p w14:paraId="398EF8F6" w14:textId="77777777" w:rsidR="002964C5" w:rsidRDefault="002964C5" w:rsidP="002964C5">
      <w:pPr>
        <w:pStyle w:val="Bhead"/>
        <w:rPr>
          <w:b/>
          <w:color w:val="auto"/>
          <w:sz w:val="22"/>
          <w:szCs w:val="22"/>
        </w:rPr>
      </w:pPr>
      <w:r w:rsidRPr="002964C5">
        <w:rPr>
          <w:b/>
          <w:color w:val="auto"/>
          <w:sz w:val="22"/>
          <w:szCs w:val="22"/>
        </w:rPr>
        <w:t>Motherhood: Ear</w:t>
      </w:r>
      <w:r>
        <w:rPr>
          <w:b/>
          <w:color w:val="auto"/>
          <w:sz w:val="22"/>
          <w:szCs w:val="22"/>
        </w:rPr>
        <w:t>ly Intervention Ethics (MO:EIE)</w:t>
      </w:r>
    </w:p>
    <w:p w14:paraId="3CF1D221" w14:textId="43A59834" w:rsidR="002964C5" w:rsidRPr="002964C5" w:rsidRDefault="002964C5" w:rsidP="002964C5">
      <w:pPr>
        <w:pStyle w:val="Bhead"/>
        <w:rPr>
          <w:b/>
          <w:color w:val="auto"/>
          <w:sz w:val="22"/>
          <w:szCs w:val="22"/>
        </w:rPr>
      </w:pPr>
      <w:r w:rsidRPr="002964C5">
        <w:rPr>
          <w:color w:val="auto"/>
          <w:sz w:val="22"/>
          <w:szCs w:val="22"/>
        </w:rPr>
        <w:t xml:space="preserve">The postholder will work with the PI to develop and lead MO:EIE, an empirical sub-study on </w:t>
      </w:r>
      <w:r w:rsidR="009664D6">
        <w:rPr>
          <w:color w:val="auto"/>
          <w:sz w:val="22"/>
          <w:szCs w:val="22"/>
        </w:rPr>
        <w:t xml:space="preserve">the social and ethical dimensions of prenatal intervention. </w:t>
      </w:r>
      <w:r w:rsidRPr="002964C5">
        <w:rPr>
          <w:color w:val="auto"/>
          <w:sz w:val="22"/>
          <w:szCs w:val="22"/>
        </w:rPr>
        <w:t xml:space="preserve">A main aim of the study is to critically engage with </w:t>
      </w:r>
      <w:bookmarkStart w:id="0" w:name="_GoBack"/>
      <w:bookmarkEnd w:id="0"/>
      <w:r w:rsidRPr="002964C5">
        <w:rPr>
          <w:color w:val="auto"/>
          <w:sz w:val="22"/>
          <w:szCs w:val="22"/>
        </w:rPr>
        <w:t>epigenetic theory where it intersects, in programmatic forms, with the ordinary ethics of motherhood and mothering. Conceptual and empirical interests in this study include care, love and attachment; maternal responsibility; citizenship</w:t>
      </w:r>
      <w:r w:rsidR="009664D6">
        <w:rPr>
          <w:color w:val="auto"/>
          <w:sz w:val="22"/>
          <w:szCs w:val="22"/>
        </w:rPr>
        <w:t>;</w:t>
      </w:r>
      <w:r w:rsidRPr="002964C5">
        <w:rPr>
          <w:color w:val="auto"/>
          <w:sz w:val="22"/>
          <w:szCs w:val="22"/>
        </w:rPr>
        <w:t xml:space="preserve"> and child flourishing. The project </w:t>
      </w:r>
      <w:r w:rsidR="00053570">
        <w:rPr>
          <w:color w:val="auto"/>
          <w:sz w:val="22"/>
          <w:szCs w:val="22"/>
        </w:rPr>
        <w:t>is likely to</w:t>
      </w:r>
      <w:r w:rsidRPr="002964C5">
        <w:rPr>
          <w:color w:val="auto"/>
          <w:sz w:val="22"/>
          <w:szCs w:val="22"/>
        </w:rPr>
        <w:t xml:space="preserve"> involve a multi-sited ethnography of a prenatal early intervention programme, and participant observation and interviews in relevant scientific consortia and policy groups, such as the EU scientific consortia AGGRESSOTYPE and the UK Early Intervention Foundation. A collaboration with a prenatal early intervention programme has been established (based in Ireland and the UK), and a general approach to the work and areas of enquiry have been discussed with the lead researchers in that programme. There is good scope for the postholder to contribute original questions, ideas and methods within this preliminary framing, and to pursue associations with relevant scientists and consortia as part of the research. The postholder will establish links to other relevant research groups in the Department, across Oxford, and internationally; and will organize local meetings to support the sub-study. </w:t>
      </w:r>
    </w:p>
    <w:p w14:paraId="241710E2" w14:textId="39306068" w:rsidR="005F55F0" w:rsidRDefault="002964C5" w:rsidP="005F55F0">
      <w:pPr>
        <w:pStyle w:val="Bhead"/>
        <w:rPr>
          <w:color w:val="auto"/>
        </w:rPr>
      </w:pPr>
      <w:r w:rsidRPr="002964C5">
        <w:rPr>
          <w:color w:val="auto"/>
          <w:sz w:val="22"/>
          <w:szCs w:val="22"/>
        </w:rPr>
        <w:t>In addition to the key leadership role in MO:EIE, the postholder is expected to play a senior role in the BeGOOD team, and to contribute to growing the Neuroscience Ethics &amp; Society Theme. The postholder will have two primary responsibilities in this regard; first, to take a lead in supporting the BeGOOD team with knowledge and resources in qualitative methodologies, and in investigating innovative methods for data collection and presentation</w:t>
      </w:r>
      <w:r w:rsidR="00B62E7D">
        <w:rPr>
          <w:color w:val="auto"/>
          <w:sz w:val="22"/>
          <w:szCs w:val="22"/>
        </w:rPr>
        <w:t>, which might benefit MO-EIE and other BeGOOD sub-studies</w:t>
      </w:r>
      <w:r w:rsidRPr="002964C5">
        <w:rPr>
          <w:color w:val="auto"/>
          <w:sz w:val="22"/>
          <w:szCs w:val="22"/>
        </w:rPr>
        <w:t>. Second, to take the lead in organizing a major international meeting in year 2 or 3 of the study. Participation in departmental seminars, teaching and training activities, and collective writing projects is expected of all members of the Neuroscience Ethics &amp; Society Theme.</w:t>
      </w:r>
    </w:p>
    <w:p w14:paraId="23EF803A" w14:textId="77777777" w:rsidR="009664D6" w:rsidRPr="009664D6" w:rsidRDefault="009664D6" w:rsidP="005F55F0">
      <w:pPr>
        <w:pStyle w:val="Bhead"/>
        <w:rPr>
          <w:color w:val="auto"/>
        </w:rPr>
      </w:pPr>
    </w:p>
    <w:p w14:paraId="3616E78B" w14:textId="77777777" w:rsidR="00585539" w:rsidRDefault="00D81E3A" w:rsidP="005F55F0">
      <w:pPr>
        <w:pStyle w:val="Heading3"/>
      </w:pPr>
      <w:r>
        <w:t>Responsibilities</w:t>
      </w:r>
      <w:r w:rsidR="00474F00">
        <w:t>/</w:t>
      </w:r>
      <w:r>
        <w:t xml:space="preserve">duties </w:t>
      </w:r>
    </w:p>
    <w:p w14:paraId="27BD9B5C" w14:textId="137F7018" w:rsidR="002964C5" w:rsidRDefault="002964C5" w:rsidP="002964C5">
      <w:pPr>
        <w:pStyle w:val="BodyText1"/>
        <w:numPr>
          <w:ilvl w:val="0"/>
          <w:numId w:val="42"/>
        </w:numPr>
        <w:tabs>
          <w:tab w:val="clear" w:pos="576"/>
          <w:tab w:val="left" w:pos="567"/>
        </w:tabs>
        <w:spacing w:before="0"/>
        <w:ind w:left="714" w:hanging="357"/>
      </w:pPr>
      <w:r>
        <w:t xml:space="preserve">Take a lead role in key aspects of the </w:t>
      </w:r>
      <w:r w:rsidR="004F0327">
        <w:t>MO:EIE</w:t>
      </w:r>
      <w:r>
        <w:t xml:space="preserve"> sub-study, including developing the research protocol, research ethics, recruitment, data collection, storage and analysis</w:t>
      </w:r>
    </w:p>
    <w:p w14:paraId="2FFDE66C" w14:textId="5F895361" w:rsidR="002964C5" w:rsidRDefault="002964C5" w:rsidP="002964C5">
      <w:pPr>
        <w:pStyle w:val="BodyText1"/>
        <w:numPr>
          <w:ilvl w:val="0"/>
          <w:numId w:val="42"/>
        </w:numPr>
        <w:spacing w:before="0"/>
        <w:ind w:left="714" w:hanging="357"/>
      </w:pPr>
      <w:r>
        <w:lastRenderedPageBreak/>
        <w:t>Take a lead role in supporting the BeGOOD team in investigating innovative research methodologi</w:t>
      </w:r>
      <w:r w:rsidR="00B62E7D">
        <w:t xml:space="preserve">es, </w:t>
      </w:r>
      <w:r w:rsidR="00AB3CA8">
        <w:t>particularly</w:t>
      </w:r>
      <w:r w:rsidR="00B62E7D">
        <w:t xml:space="preserve"> </w:t>
      </w:r>
      <w:r w:rsidR="00AB3CA8">
        <w:t xml:space="preserve">digital technologies, e.g. mobile health devices, video, games, </w:t>
      </w:r>
      <w:r w:rsidR="00053570">
        <w:t>remote sensor technologies</w:t>
      </w:r>
    </w:p>
    <w:p w14:paraId="3A7D9A72" w14:textId="77777777" w:rsidR="002964C5" w:rsidRDefault="002964C5" w:rsidP="002964C5">
      <w:pPr>
        <w:pStyle w:val="BodyText1"/>
        <w:numPr>
          <w:ilvl w:val="0"/>
          <w:numId w:val="42"/>
        </w:numPr>
        <w:spacing w:before="0"/>
        <w:ind w:left="714" w:hanging="357"/>
      </w:pPr>
      <w:r>
        <w:t>Take a lead role in organizing an international scientific meeting</w:t>
      </w:r>
    </w:p>
    <w:p w14:paraId="7F9ADFC0" w14:textId="77777777" w:rsidR="002964C5" w:rsidRDefault="002964C5" w:rsidP="002964C5">
      <w:pPr>
        <w:pStyle w:val="BodyText1"/>
        <w:numPr>
          <w:ilvl w:val="0"/>
          <w:numId w:val="42"/>
        </w:numPr>
        <w:spacing w:before="0"/>
        <w:ind w:left="714" w:hanging="357"/>
      </w:pPr>
      <w:r>
        <w:t>Create and maintain effective and ethical data management and storage systems</w:t>
      </w:r>
    </w:p>
    <w:p w14:paraId="7386CEDE" w14:textId="6709B5D3" w:rsidR="002964C5" w:rsidRDefault="002964C5" w:rsidP="002964C5">
      <w:pPr>
        <w:pStyle w:val="BodyText1"/>
        <w:numPr>
          <w:ilvl w:val="0"/>
          <w:numId w:val="42"/>
        </w:numPr>
        <w:spacing w:before="0"/>
        <w:ind w:left="714" w:hanging="357"/>
      </w:pPr>
      <w:r>
        <w:t>Monitor the use of resources in MO:EIE and identify the need for further resources as appropriate</w:t>
      </w:r>
    </w:p>
    <w:p w14:paraId="15BB2040" w14:textId="77777777" w:rsidR="002964C5" w:rsidRDefault="002964C5" w:rsidP="002964C5">
      <w:pPr>
        <w:pStyle w:val="BodyText1"/>
        <w:numPr>
          <w:ilvl w:val="0"/>
          <w:numId w:val="42"/>
        </w:numPr>
        <w:spacing w:before="0"/>
        <w:ind w:left="714" w:hanging="357"/>
      </w:pPr>
      <w:r>
        <w:t>Ensure that project milestones and commitments to deliverables are met and on-time</w:t>
      </w:r>
    </w:p>
    <w:p w14:paraId="46D0E5A1" w14:textId="77777777" w:rsidR="002964C5" w:rsidRDefault="002964C5" w:rsidP="002964C5">
      <w:pPr>
        <w:pStyle w:val="BodyText1"/>
        <w:numPr>
          <w:ilvl w:val="0"/>
          <w:numId w:val="42"/>
        </w:numPr>
        <w:spacing w:before="0"/>
        <w:ind w:left="714" w:hanging="357"/>
      </w:pPr>
      <w:r>
        <w:t>Write research papers and reports, and present BeGOOD research at conferences</w:t>
      </w:r>
    </w:p>
    <w:p w14:paraId="57063C09" w14:textId="77777777" w:rsidR="002964C5" w:rsidRDefault="002964C5" w:rsidP="002964C5">
      <w:pPr>
        <w:pStyle w:val="BodyText1"/>
        <w:numPr>
          <w:ilvl w:val="0"/>
          <w:numId w:val="42"/>
        </w:numPr>
        <w:spacing w:before="0"/>
        <w:ind w:left="714" w:hanging="357"/>
      </w:pPr>
      <w:r>
        <w:t>Publicise the research, including contributions to a BeGOOD blog, newsletters, and websites; media and policy outlets</w:t>
      </w:r>
    </w:p>
    <w:p w14:paraId="253A0A5A" w14:textId="77777777" w:rsidR="002964C5" w:rsidRDefault="002964C5" w:rsidP="002964C5">
      <w:pPr>
        <w:pStyle w:val="BodyText1"/>
        <w:numPr>
          <w:ilvl w:val="0"/>
          <w:numId w:val="42"/>
        </w:numPr>
        <w:spacing w:before="0"/>
        <w:ind w:left="714" w:hanging="357"/>
      </w:pPr>
      <w:r>
        <w:t>Engage with, and involve relevant publics in the research</w:t>
      </w:r>
    </w:p>
    <w:p w14:paraId="3EABD372" w14:textId="77777777" w:rsidR="009664D6" w:rsidRDefault="009664D6" w:rsidP="002964C5">
      <w:pPr>
        <w:pStyle w:val="BodyText1"/>
        <w:numPr>
          <w:ilvl w:val="0"/>
          <w:numId w:val="42"/>
        </w:numPr>
        <w:spacing w:before="0"/>
        <w:ind w:left="714" w:hanging="357"/>
      </w:pPr>
      <w:r>
        <w:t xml:space="preserve">Ensure that MO:EIE engages early and constructively with policymakers, in order to ensure future impact of the study </w:t>
      </w:r>
    </w:p>
    <w:p w14:paraId="60DB9175" w14:textId="77777777" w:rsidR="002964C5" w:rsidRDefault="002964C5" w:rsidP="002964C5">
      <w:pPr>
        <w:pStyle w:val="BodyText1"/>
        <w:numPr>
          <w:ilvl w:val="0"/>
          <w:numId w:val="42"/>
        </w:numPr>
        <w:spacing w:before="0"/>
        <w:ind w:left="714" w:hanging="357"/>
      </w:pPr>
      <w:r>
        <w:t>Work with BeGOOD team members in a spirit of collective support for the sub-studies in BeGOOD, including participation in seminars, meetings, writing projects and other opportunities as they arise</w:t>
      </w:r>
    </w:p>
    <w:p w14:paraId="6268158F" w14:textId="77777777" w:rsidR="002964C5" w:rsidRPr="00D83C58" w:rsidRDefault="002964C5" w:rsidP="002964C5">
      <w:pPr>
        <w:pStyle w:val="BodyText1"/>
        <w:numPr>
          <w:ilvl w:val="0"/>
          <w:numId w:val="42"/>
        </w:numPr>
        <w:spacing w:before="0"/>
        <w:ind w:left="714" w:hanging="357"/>
      </w:pPr>
      <w:r>
        <w:t xml:space="preserve">Contribute to departmental teaching and training activities, and attend departmental </w:t>
      </w:r>
      <w:r w:rsidRPr="00D83C58">
        <w:t>seminars</w:t>
      </w:r>
    </w:p>
    <w:p w14:paraId="4E1009E8" w14:textId="77777777" w:rsidR="00CA62DE" w:rsidRPr="00D83C58" w:rsidRDefault="002964C5" w:rsidP="002964C5">
      <w:pPr>
        <w:pStyle w:val="BodyText1"/>
        <w:numPr>
          <w:ilvl w:val="0"/>
          <w:numId w:val="42"/>
        </w:numPr>
        <w:spacing w:before="0"/>
        <w:ind w:left="714" w:hanging="357"/>
      </w:pPr>
      <w:r w:rsidRPr="00D83C58">
        <w:t>Establish links to and activities with relevant researchers within the Department, across Oxford and internationally, in order to help develop the study and activities within the Neuroscience Ethics and Society Theme</w:t>
      </w:r>
    </w:p>
    <w:p w14:paraId="5858E5E4" w14:textId="77777777" w:rsidR="00D83C58" w:rsidRDefault="003422D3" w:rsidP="00022F92">
      <w:pPr>
        <w:pStyle w:val="Heading2"/>
      </w:pPr>
      <w:r w:rsidRPr="00022F92">
        <w:t>Selection criteria</w:t>
      </w:r>
    </w:p>
    <w:p w14:paraId="65784926" w14:textId="77777777" w:rsidR="00585539" w:rsidRPr="00D83C58" w:rsidRDefault="00D83C58" w:rsidP="00022F92">
      <w:pPr>
        <w:pStyle w:val="Heading2"/>
        <w:rPr>
          <w:kern w:val="32"/>
          <w:szCs w:val="20"/>
          <w:lang w:eastAsia="en-US"/>
        </w:rPr>
      </w:pPr>
      <w:r w:rsidRPr="00D83C58">
        <w:rPr>
          <w:bCs w:val="0"/>
          <w:sz w:val="22"/>
          <w:szCs w:val="22"/>
        </w:rPr>
        <w:t>Essential</w:t>
      </w:r>
      <w:r w:rsidR="00D81E3A" w:rsidRPr="00D83C58">
        <w:rPr>
          <w:bCs w:val="0"/>
        </w:rPr>
        <w:t xml:space="preserve"> </w:t>
      </w:r>
    </w:p>
    <w:p w14:paraId="529B112B" w14:textId="1ECFFC28" w:rsidR="00D83C58" w:rsidRPr="00D83C58" w:rsidRDefault="00D83C58" w:rsidP="00D83C58">
      <w:pPr>
        <w:pStyle w:val="BodyText1"/>
        <w:numPr>
          <w:ilvl w:val="0"/>
          <w:numId w:val="44"/>
        </w:numPr>
        <w:tabs>
          <w:tab w:val="left" w:pos="4035"/>
        </w:tabs>
        <w:spacing w:before="0"/>
        <w:ind w:left="714" w:hanging="357"/>
        <w:rPr>
          <w:lang w:val="en-US"/>
        </w:rPr>
      </w:pPr>
      <w:r w:rsidRPr="00D83C58">
        <w:rPr>
          <w:lang w:val="en-US"/>
        </w:rPr>
        <w:t xml:space="preserve">PhD (or equivalent) or working towards the completion of a PhD in Anthropology, </w:t>
      </w:r>
      <w:r w:rsidR="00AB3CA8">
        <w:rPr>
          <w:lang w:val="en-US"/>
        </w:rPr>
        <w:t xml:space="preserve">Geography, </w:t>
      </w:r>
      <w:r w:rsidRPr="00D83C58">
        <w:rPr>
          <w:lang w:val="en-US"/>
        </w:rPr>
        <w:t>Sociology, Bioethics or a related social science discipline</w:t>
      </w:r>
    </w:p>
    <w:p w14:paraId="21EE7AB6" w14:textId="77777777" w:rsidR="00D83C58" w:rsidRPr="00D83C58" w:rsidRDefault="00D83C58" w:rsidP="00D83C58">
      <w:pPr>
        <w:pStyle w:val="BodyText1"/>
        <w:numPr>
          <w:ilvl w:val="0"/>
          <w:numId w:val="44"/>
        </w:numPr>
        <w:tabs>
          <w:tab w:val="left" w:pos="4035"/>
        </w:tabs>
        <w:spacing w:before="0"/>
        <w:ind w:left="714" w:hanging="357"/>
        <w:rPr>
          <w:lang w:val="en-US"/>
        </w:rPr>
      </w:pPr>
      <w:r w:rsidRPr="00D83C58">
        <w:rPr>
          <w:lang w:val="en-US"/>
        </w:rPr>
        <w:t>Proven ability to develop a rigorous and feasible research design</w:t>
      </w:r>
    </w:p>
    <w:p w14:paraId="54E654A9" w14:textId="59ADD1D4" w:rsidR="00D83C58" w:rsidRPr="00D83C58" w:rsidRDefault="00D83C58" w:rsidP="00D83C58">
      <w:pPr>
        <w:pStyle w:val="BodyText1"/>
        <w:numPr>
          <w:ilvl w:val="0"/>
          <w:numId w:val="44"/>
        </w:numPr>
        <w:tabs>
          <w:tab w:val="left" w:pos="4035"/>
        </w:tabs>
        <w:spacing w:before="0"/>
        <w:ind w:left="714" w:hanging="357"/>
        <w:rPr>
          <w:lang w:val="en-US"/>
        </w:rPr>
      </w:pPr>
      <w:r w:rsidRPr="00D83C58">
        <w:rPr>
          <w:lang w:val="en-US"/>
        </w:rPr>
        <w:t xml:space="preserve">Proven ability to carry an empirical research project </w:t>
      </w:r>
      <w:r w:rsidR="00AB3CA8">
        <w:rPr>
          <w:lang w:val="en-US"/>
        </w:rPr>
        <w:t xml:space="preserve">related to human health, science or medicine </w:t>
      </w:r>
      <w:r w:rsidRPr="00D83C58">
        <w:rPr>
          <w:lang w:val="en-US"/>
        </w:rPr>
        <w:t>through to successful completion</w:t>
      </w:r>
    </w:p>
    <w:p w14:paraId="234AA83F" w14:textId="2C094B6C" w:rsidR="00D83C58" w:rsidRDefault="00D83C58" w:rsidP="00D83C58">
      <w:pPr>
        <w:pStyle w:val="BodyText1"/>
        <w:numPr>
          <w:ilvl w:val="0"/>
          <w:numId w:val="44"/>
        </w:numPr>
        <w:tabs>
          <w:tab w:val="left" w:pos="4035"/>
        </w:tabs>
        <w:spacing w:before="0"/>
        <w:ind w:left="714" w:hanging="357"/>
        <w:rPr>
          <w:lang w:val="en-US"/>
        </w:rPr>
      </w:pPr>
      <w:r w:rsidRPr="00D83C58">
        <w:rPr>
          <w:lang w:val="en-US"/>
        </w:rPr>
        <w:t>Knowledge of ethnographic methods</w:t>
      </w:r>
      <w:r w:rsidR="00AB3CA8">
        <w:rPr>
          <w:lang w:val="en-US"/>
        </w:rPr>
        <w:t xml:space="preserve"> and interest in digital ethnography</w:t>
      </w:r>
      <w:r w:rsidRPr="00D83C58">
        <w:rPr>
          <w:lang w:val="en-US"/>
        </w:rPr>
        <w:t xml:space="preserve"> </w:t>
      </w:r>
    </w:p>
    <w:p w14:paraId="6758A41F" w14:textId="2A1ADDE5" w:rsidR="00916BAD" w:rsidRPr="00916BAD" w:rsidRDefault="00916BAD" w:rsidP="00916BAD">
      <w:pPr>
        <w:pStyle w:val="BodyText1"/>
        <w:numPr>
          <w:ilvl w:val="0"/>
          <w:numId w:val="44"/>
        </w:numPr>
        <w:tabs>
          <w:tab w:val="left" w:pos="4035"/>
        </w:tabs>
        <w:spacing w:before="0"/>
        <w:rPr>
          <w:lang w:val="en-US"/>
        </w:rPr>
      </w:pPr>
      <w:r w:rsidRPr="00D83C58">
        <w:rPr>
          <w:lang w:val="en-US"/>
        </w:rPr>
        <w:t>Interest in early intervention</w:t>
      </w:r>
      <w:r>
        <w:rPr>
          <w:lang w:val="en-US"/>
        </w:rPr>
        <w:t xml:space="preserve">, biosocial </w:t>
      </w:r>
      <w:r w:rsidR="004776DF">
        <w:rPr>
          <w:lang w:val="en-US"/>
        </w:rPr>
        <w:t>developmental models/theories</w:t>
      </w:r>
      <w:r>
        <w:rPr>
          <w:lang w:val="en-US"/>
        </w:rPr>
        <w:t>, and/or epigenetic theories</w:t>
      </w:r>
    </w:p>
    <w:p w14:paraId="02252BFE" w14:textId="362B4553" w:rsidR="00D83C58" w:rsidRPr="00D83C58" w:rsidRDefault="00916BAD" w:rsidP="00D83C58">
      <w:pPr>
        <w:pStyle w:val="BodyText1"/>
        <w:numPr>
          <w:ilvl w:val="0"/>
          <w:numId w:val="44"/>
        </w:numPr>
        <w:tabs>
          <w:tab w:val="left" w:pos="4035"/>
        </w:tabs>
        <w:spacing w:before="0"/>
        <w:ind w:left="714" w:hanging="357"/>
        <w:rPr>
          <w:lang w:val="en-US"/>
        </w:rPr>
      </w:pPr>
      <w:r>
        <w:rPr>
          <w:lang w:val="en-US"/>
        </w:rPr>
        <w:t xml:space="preserve">Demonstrated </w:t>
      </w:r>
      <w:r w:rsidR="00B62E7D">
        <w:rPr>
          <w:lang w:val="en-US"/>
        </w:rPr>
        <w:t>excellence in</w:t>
      </w:r>
      <w:r w:rsidR="00D83C58" w:rsidRPr="00D83C58">
        <w:rPr>
          <w:lang w:val="en-US"/>
        </w:rPr>
        <w:t xml:space="preserve"> qualitative methods</w:t>
      </w:r>
    </w:p>
    <w:p w14:paraId="39C7F971" w14:textId="6CFFCCB4" w:rsidR="00D83C58" w:rsidRPr="00D83C58" w:rsidRDefault="004776DF" w:rsidP="00D83C58">
      <w:pPr>
        <w:pStyle w:val="BodyText1"/>
        <w:numPr>
          <w:ilvl w:val="0"/>
          <w:numId w:val="44"/>
        </w:numPr>
        <w:tabs>
          <w:tab w:val="left" w:pos="4035"/>
        </w:tabs>
        <w:spacing w:before="0"/>
        <w:ind w:left="714" w:hanging="357"/>
        <w:rPr>
          <w:lang w:val="en-US"/>
        </w:rPr>
      </w:pPr>
      <w:r>
        <w:rPr>
          <w:lang w:val="en-US"/>
        </w:rPr>
        <w:t>Extensive i</w:t>
      </w:r>
      <w:r w:rsidR="00D83C58" w:rsidRPr="00D83C58">
        <w:rPr>
          <w:lang w:val="en-US"/>
        </w:rPr>
        <w:t xml:space="preserve">ntellectual engagement with </w:t>
      </w:r>
      <w:r w:rsidR="00AF7515">
        <w:rPr>
          <w:lang w:val="en-US"/>
        </w:rPr>
        <w:t>relevant literature and concepts in bioethics, moral anthropology and/or sociology</w:t>
      </w:r>
      <w:r w:rsidR="00D83C58" w:rsidRPr="00D83C58">
        <w:rPr>
          <w:lang w:val="en-US"/>
        </w:rPr>
        <w:t xml:space="preserve"> </w:t>
      </w:r>
    </w:p>
    <w:p w14:paraId="47B94768" w14:textId="350F6422" w:rsidR="00D83C58" w:rsidRPr="00D83C58" w:rsidRDefault="00D83C58" w:rsidP="00D83C58">
      <w:pPr>
        <w:pStyle w:val="BodyText1"/>
        <w:numPr>
          <w:ilvl w:val="0"/>
          <w:numId w:val="44"/>
        </w:numPr>
        <w:tabs>
          <w:tab w:val="left" w:pos="4035"/>
        </w:tabs>
        <w:spacing w:before="0"/>
        <w:ind w:left="714" w:hanging="357"/>
        <w:rPr>
          <w:lang w:val="en-US"/>
        </w:rPr>
      </w:pPr>
      <w:r w:rsidRPr="00D83C58">
        <w:rPr>
          <w:lang w:val="en-US"/>
        </w:rPr>
        <w:t xml:space="preserve">Demonstrated ability to interact </w:t>
      </w:r>
      <w:r w:rsidR="00916BAD">
        <w:rPr>
          <w:lang w:val="en-US"/>
        </w:rPr>
        <w:t xml:space="preserve">constructively </w:t>
      </w:r>
      <w:r w:rsidR="00B62E7D">
        <w:rPr>
          <w:lang w:val="en-US"/>
        </w:rPr>
        <w:t xml:space="preserve">and to communicate effectively </w:t>
      </w:r>
      <w:r w:rsidRPr="00D83C58">
        <w:rPr>
          <w:lang w:val="en-US"/>
        </w:rPr>
        <w:t>with scholars across scientific and social science disciplines</w:t>
      </w:r>
    </w:p>
    <w:p w14:paraId="29F53514" w14:textId="77777777" w:rsidR="00D83C58" w:rsidRPr="00D83C58" w:rsidRDefault="00D83C58" w:rsidP="00D83C58">
      <w:pPr>
        <w:pStyle w:val="BodyText1"/>
        <w:numPr>
          <w:ilvl w:val="0"/>
          <w:numId w:val="44"/>
        </w:numPr>
        <w:tabs>
          <w:tab w:val="left" w:pos="4035"/>
        </w:tabs>
        <w:spacing w:before="0"/>
        <w:ind w:left="714" w:hanging="357"/>
        <w:rPr>
          <w:lang w:val="en-US"/>
        </w:rPr>
      </w:pPr>
      <w:r w:rsidRPr="00D83C58">
        <w:rPr>
          <w:lang w:val="en-US"/>
        </w:rPr>
        <w:t xml:space="preserve">Excellent academic writing ability </w:t>
      </w:r>
    </w:p>
    <w:p w14:paraId="3F020101" w14:textId="77777777" w:rsidR="00D83C58" w:rsidRPr="00D83C58" w:rsidRDefault="00D83C58" w:rsidP="00D83C58">
      <w:pPr>
        <w:pStyle w:val="BodyText1"/>
        <w:numPr>
          <w:ilvl w:val="0"/>
          <w:numId w:val="44"/>
        </w:numPr>
        <w:tabs>
          <w:tab w:val="left" w:pos="4035"/>
        </w:tabs>
        <w:spacing w:before="0"/>
        <w:ind w:left="714" w:hanging="357"/>
        <w:rPr>
          <w:lang w:val="en-US"/>
        </w:rPr>
      </w:pPr>
      <w:r w:rsidRPr="00D83C58">
        <w:rPr>
          <w:lang w:val="en-US"/>
        </w:rPr>
        <w:t>Proven track record of publications</w:t>
      </w:r>
    </w:p>
    <w:p w14:paraId="4AED5ACE" w14:textId="77777777" w:rsidR="00D83C58" w:rsidRPr="00D83C58" w:rsidRDefault="00D83C58" w:rsidP="00D83C58">
      <w:pPr>
        <w:pStyle w:val="BodyText1"/>
        <w:numPr>
          <w:ilvl w:val="0"/>
          <w:numId w:val="44"/>
        </w:numPr>
        <w:tabs>
          <w:tab w:val="left" w:pos="4035"/>
        </w:tabs>
        <w:spacing w:before="0"/>
        <w:ind w:left="714" w:hanging="357"/>
        <w:rPr>
          <w:lang w:val="en-US"/>
        </w:rPr>
      </w:pPr>
      <w:r w:rsidRPr="00D83C58">
        <w:rPr>
          <w:lang w:val="en-US"/>
        </w:rPr>
        <w:t>Ability to work independently and as a member of a team</w:t>
      </w:r>
    </w:p>
    <w:p w14:paraId="0EC169B4" w14:textId="77777777" w:rsidR="00D83C58" w:rsidRPr="00D83C58" w:rsidRDefault="00D83C58" w:rsidP="00D83C58">
      <w:pPr>
        <w:pStyle w:val="BodyText1"/>
        <w:numPr>
          <w:ilvl w:val="0"/>
          <w:numId w:val="44"/>
        </w:numPr>
        <w:tabs>
          <w:tab w:val="left" w:pos="4035"/>
        </w:tabs>
        <w:spacing w:before="0"/>
        <w:ind w:left="714" w:hanging="357"/>
        <w:rPr>
          <w:lang w:val="en-US"/>
        </w:rPr>
      </w:pPr>
      <w:r w:rsidRPr="00D83C58">
        <w:rPr>
          <w:lang w:val="en-US"/>
        </w:rPr>
        <w:t>Well organized, highly motivated and enthusiastic</w:t>
      </w:r>
    </w:p>
    <w:p w14:paraId="2D00E234" w14:textId="77777777" w:rsidR="00D83C58" w:rsidRDefault="00D83C58" w:rsidP="00D83C58">
      <w:pPr>
        <w:pStyle w:val="BodyText1"/>
        <w:numPr>
          <w:ilvl w:val="0"/>
          <w:numId w:val="44"/>
        </w:numPr>
        <w:tabs>
          <w:tab w:val="left" w:pos="4035"/>
        </w:tabs>
        <w:spacing w:before="0"/>
        <w:ind w:left="714" w:hanging="357"/>
        <w:rPr>
          <w:lang w:val="en-US"/>
        </w:rPr>
      </w:pPr>
      <w:r w:rsidRPr="00D83C58">
        <w:rPr>
          <w:lang w:val="en-US"/>
        </w:rPr>
        <w:t>Ability to engage with research populations, some of whom may be vulnerable, in a    thoughtful, respectful manner</w:t>
      </w:r>
    </w:p>
    <w:p w14:paraId="15F2A721" w14:textId="1AFC014B" w:rsidR="00D83C58" w:rsidRPr="00D83C58" w:rsidRDefault="00D83C58" w:rsidP="00D83C58">
      <w:pPr>
        <w:pStyle w:val="BodyText1"/>
        <w:numPr>
          <w:ilvl w:val="0"/>
          <w:numId w:val="44"/>
        </w:numPr>
        <w:tabs>
          <w:tab w:val="left" w:pos="4035"/>
        </w:tabs>
        <w:spacing w:before="0"/>
        <w:ind w:left="714" w:hanging="357"/>
        <w:rPr>
          <w:lang w:val="en-US"/>
        </w:rPr>
      </w:pPr>
      <w:r w:rsidRPr="00D83C58">
        <w:rPr>
          <w:lang w:val="en-US"/>
        </w:rPr>
        <w:t>Able to start January 2016</w:t>
      </w:r>
      <w:r w:rsidR="004F0327">
        <w:rPr>
          <w:lang w:val="en-US"/>
        </w:rPr>
        <w:t xml:space="preserve"> or earlier</w:t>
      </w:r>
    </w:p>
    <w:p w14:paraId="19026659" w14:textId="77777777" w:rsidR="00D83C58" w:rsidRPr="00D83C58" w:rsidRDefault="00D83C58" w:rsidP="00D83C58">
      <w:pPr>
        <w:pStyle w:val="BodyText1"/>
        <w:tabs>
          <w:tab w:val="left" w:pos="4035"/>
        </w:tabs>
        <w:rPr>
          <w:b/>
          <w:lang w:val="en-US"/>
        </w:rPr>
      </w:pPr>
    </w:p>
    <w:p w14:paraId="0C1D1125" w14:textId="77777777" w:rsidR="00D83C58" w:rsidRPr="00D83C58" w:rsidRDefault="00D83C58" w:rsidP="00D83C58">
      <w:pPr>
        <w:pStyle w:val="BodyText1"/>
        <w:tabs>
          <w:tab w:val="left" w:pos="4035"/>
        </w:tabs>
        <w:rPr>
          <w:b/>
          <w:lang w:val="en-US"/>
        </w:rPr>
      </w:pPr>
      <w:r w:rsidRPr="00D83C58">
        <w:rPr>
          <w:b/>
          <w:lang w:val="en-US"/>
        </w:rPr>
        <w:t>Desirable</w:t>
      </w:r>
    </w:p>
    <w:p w14:paraId="52275D61" w14:textId="2F95EDC5" w:rsidR="00D83C58" w:rsidRPr="00D83C58" w:rsidRDefault="00D83C58" w:rsidP="00D83C58">
      <w:pPr>
        <w:pStyle w:val="BodyText1"/>
        <w:numPr>
          <w:ilvl w:val="0"/>
          <w:numId w:val="43"/>
        </w:numPr>
        <w:tabs>
          <w:tab w:val="left" w:pos="4035"/>
        </w:tabs>
        <w:spacing w:before="0"/>
        <w:rPr>
          <w:lang w:val="en-US"/>
        </w:rPr>
      </w:pPr>
      <w:r w:rsidRPr="00D83C58">
        <w:rPr>
          <w:lang w:val="en-US"/>
        </w:rPr>
        <w:t xml:space="preserve">Research experience in psychiatry, </w:t>
      </w:r>
      <w:r w:rsidR="00460CD3">
        <w:rPr>
          <w:lang w:val="en-US"/>
        </w:rPr>
        <w:t>medicine or a relevant science</w:t>
      </w:r>
    </w:p>
    <w:p w14:paraId="4B364122" w14:textId="77777777" w:rsidR="00D83C58" w:rsidRPr="00D83C58" w:rsidRDefault="00D83C58" w:rsidP="00D83C58">
      <w:pPr>
        <w:pStyle w:val="BodyText1"/>
        <w:numPr>
          <w:ilvl w:val="0"/>
          <w:numId w:val="43"/>
        </w:numPr>
        <w:tabs>
          <w:tab w:val="left" w:pos="4035"/>
        </w:tabs>
        <w:spacing w:before="0"/>
        <w:rPr>
          <w:lang w:val="en-US"/>
        </w:rPr>
      </w:pPr>
      <w:r w:rsidRPr="00D83C58">
        <w:rPr>
          <w:lang w:val="en-US"/>
        </w:rPr>
        <w:t>Experience with research involving children and/or families</w:t>
      </w:r>
    </w:p>
    <w:p w14:paraId="236E5938" w14:textId="0B16CDCD" w:rsidR="00916BAD" w:rsidRPr="00916BAD" w:rsidRDefault="00916BAD" w:rsidP="00916BAD">
      <w:pPr>
        <w:pStyle w:val="BodyText1"/>
        <w:numPr>
          <w:ilvl w:val="0"/>
          <w:numId w:val="43"/>
        </w:numPr>
        <w:tabs>
          <w:tab w:val="left" w:pos="4035"/>
        </w:tabs>
        <w:spacing w:before="0"/>
        <w:rPr>
          <w:lang w:val="en-US"/>
        </w:rPr>
      </w:pPr>
      <w:r w:rsidRPr="00D83C58">
        <w:rPr>
          <w:lang w:val="en-US"/>
        </w:rPr>
        <w:lastRenderedPageBreak/>
        <w:t>Knowledge of developmental theory and research</w:t>
      </w:r>
    </w:p>
    <w:p w14:paraId="341E27DB" w14:textId="77777777" w:rsidR="00D83C58" w:rsidRPr="00D83C58" w:rsidRDefault="00D83C58" w:rsidP="00D83C58">
      <w:pPr>
        <w:pStyle w:val="BodyText1"/>
        <w:numPr>
          <w:ilvl w:val="0"/>
          <w:numId w:val="43"/>
        </w:numPr>
        <w:tabs>
          <w:tab w:val="left" w:pos="4035"/>
        </w:tabs>
        <w:spacing w:before="0"/>
        <w:rPr>
          <w:lang w:val="en-US"/>
        </w:rPr>
      </w:pPr>
      <w:r w:rsidRPr="00D83C58">
        <w:rPr>
          <w:lang w:val="en-US"/>
        </w:rPr>
        <w:t>Engagement with models of child development and/or epigenetic theories</w:t>
      </w:r>
    </w:p>
    <w:p w14:paraId="065C7D75" w14:textId="77777777" w:rsidR="00D83C58" w:rsidRPr="00D83C58" w:rsidRDefault="00D83C58" w:rsidP="00D83C58">
      <w:pPr>
        <w:pStyle w:val="BodyText1"/>
        <w:numPr>
          <w:ilvl w:val="0"/>
          <w:numId w:val="43"/>
        </w:numPr>
        <w:tabs>
          <w:tab w:val="left" w:pos="4035"/>
        </w:tabs>
        <w:spacing w:before="0"/>
        <w:rPr>
          <w:lang w:val="en-US"/>
        </w:rPr>
      </w:pPr>
      <w:r w:rsidRPr="00D83C58">
        <w:rPr>
          <w:lang w:val="en-US"/>
        </w:rPr>
        <w:t>Knowledge about research with children and/or families</w:t>
      </w:r>
    </w:p>
    <w:p w14:paraId="2545B803" w14:textId="7721F2FF" w:rsidR="00D83C58" w:rsidRPr="00D83C58" w:rsidRDefault="00D83C58" w:rsidP="00D83C58">
      <w:pPr>
        <w:pStyle w:val="BodyText1"/>
        <w:numPr>
          <w:ilvl w:val="0"/>
          <w:numId w:val="43"/>
        </w:numPr>
        <w:tabs>
          <w:tab w:val="left" w:pos="4035"/>
        </w:tabs>
        <w:spacing w:before="0"/>
        <w:rPr>
          <w:lang w:val="en-US"/>
        </w:rPr>
      </w:pPr>
      <w:r w:rsidRPr="00D83C58">
        <w:rPr>
          <w:lang w:val="en-US"/>
        </w:rPr>
        <w:t xml:space="preserve">Experience of innovative </w:t>
      </w:r>
      <w:r w:rsidR="00AF7515">
        <w:rPr>
          <w:lang w:val="en-US"/>
        </w:rPr>
        <w:t xml:space="preserve">research </w:t>
      </w:r>
      <w:r w:rsidRPr="00D83C58">
        <w:rPr>
          <w:lang w:val="en-US"/>
        </w:rPr>
        <w:t>methods</w:t>
      </w:r>
      <w:r w:rsidR="00AF7515">
        <w:rPr>
          <w:lang w:val="en-US"/>
        </w:rPr>
        <w:t xml:space="preserve"> as outlined in the job responsibilities</w:t>
      </w:r>
    </w:p>
    <w:p w14:paraId="7EB12201" w14:textId="77777777" w:rsidR="00D83C58" w:rsidRPr="00D83C58" w:rsidRDefault="00D83C58" w:rsidP="00D83C58">
      <w:pPr>
        <w:pStyle w:val="BodyText1"/>
        <w:numPr>
          <w:ilvl w:val="0"/>
          <w:numId w:val="43"/>
        </w:numPr>
        <w:tabs>
          <w:tab w:val="left" w:pos="4035"/>
        </w:tabs>
        <w:spacing w:before="0"/>
        <w:rPr>
          <w:lang w:val="en-US"/>
        </w:rPr>
      </w:pPr>
      <w:r w:rsidRPr="00D83C58">
        <w:rPr>
          <w:lang w:val="en-US"/>
        </w:rPr>
        <w:t>Knowledge of quantitative methods</w:t>
      </w:r>
    </w:p>
    <w:p w14:paraId="6C72752D" w14:textId="77777777" w:rsidR="00D83C58" w:rsidRPr="00D83C58" w:rsidRDefault="00D83C58" w:rsidP="00D83C58">
      <w:pPr>
        <w:pStyle w:val="BodyText1"/>
        <w:numPr>
          <w:ilvl w:val="0"/>
          <w:numId w:val="43"/>
        </w:numPr>
        <w:tabs>
          <w:tab w:val="left" w:pos="4035"/>
        </w:tabs>
        <w:spacing w:before="0"/>
        <w:rPr>
          <w:lang w:val="en-US"/>
        </w:rPr>
      </w:pPr>
      <w:r w:rsidRPr="00D83C58">
        <w:rPr>
          <w:lang w:val="en-US"/>
        </w:rPr>
        <w:t>Demonstrated leadership skills</w:t>
      </w:r>
    </w:p>
    <w:p w14:paraId="7E062014" w14:textId="77777777" w:rsidR="003C6CD4" w:rsidRDefault="003C6CD4" w:rsidP="005221F8">
      <w:pPr>
        <w:pStyle w:val="BodyText1"/>
        <w:tabs>
          <w:tab w:val="clear" w:pos="5760"/>
          <w:tab w:val="left" w:pos="4035"/>
        </w:tabs>
        <w:rPr>
          <w:highlight w:val="yellow"/>
        </w:rPr>
      </w:pPr>
    </w:p>
    <w:p w14:paraId="4C098C49" w14:textId="77777777" w:rsidR="00D83C58" w:rsidRDefault="00D83C58" w:rsidP="005221F8">
      <w:pPr>
        <w:pStyle w:val="BodyText1"/>
        <w:tabs>
          <w:tab w:val="clear" w:pos="5760"/>
          <w:tab w:val="left" w:pos="4035"/>
        </w:tabs>
        <w:rPr>
          <w:highlight w:val="yellow"/>
        </w:rPr>
      </w:pPr>
    </w:p>
    <w:p w14:paraId="2557B173" w14:textId="77777777" w:rsidR="00735187" w:rsidRDefault="00735187" w:rsidP="00735187">
      <w:pPr>
        <w:pStyle w:val="BodyText2"/>
        <w:tabs>
          <w:tab w:val="left" w:pos="4035"/>
        </w:tabs>
        <w:rPr>
          <w:rFonts w:cs="Arial"/>
          <w:b/>
          <w:bCs/>
          <w:sz w:val="24"/>
          <w:szCs w:val="28"/>
          <w:lang w:eastAsia="en-GB"/>
        </w:rPr>
      </w:pPr>
      <w:r>
        <w:rPr>
          <w:rFonts w:cs="Arial"/>
          <w:b/>
          <w:bCs/>
          <w:sz w:val="24"/>
          <w:szCs w:val="28"/>
          <w:lang w:eastAsia="en-GB"/>
        </w:rPr>
        <w:t>Pre-employment screening</w:t>
      </w:r>
    </w:p>
    <w:p w14:paraId="303F55F4" w14:textId="77777777" w:rsidR="00735187" w:rsidRDefault="00735187" w:rsidP="00735187">
      <w:pPr>
        <w:pStyle w:val="BodyText2"/>
        <w:tabs>
          <w:tab w:val="left" w:pos="4035"/>
        </w:tabs>
      </w:pPr>
      <w:r>
        <w:t xml:space="preserve">Please note that the appointment of the successful candidate will be subject to standard pre-employment screening, as applicable to the post. This will include right-to-work, proof of identity and references. All applicants must read the candidate notes on the University’s pre-employment screening procedures, found at:  </w:t>
      </w:r>
    </w:p>
    <w:p w14:paraId="08D14EEE" w14:textId="77777777" w:rsidR="00735187" w:rsidRDefault="00941C43" w:rsidP="00735187">
      <w:pPr>
        <w:pStyle w:val="BodyText2"/>
        <w:tabs>
          <w:tab w:val="left" w:pos="4035"/>
        </w:tabs>
      </w:pPr>
      <w:hyperlink r:id="rId15" w:history="1">
        <w:r w:rsidR="00735187">
          <w:rPr>
            <w:rStyle w:val="Hyperlink"/>
          </w:rPr>
          <w:t>https://www.ox.ac.uk/about/jobs/preemploymentscreening/</w:t>
        </w:r>
      </w:hyperlink>
      <w:r w:rsidR="00735187">
        <w:t xml:space="preserve">. </w:t>
      </w:r>
    </w:p>
    <w:p w14:paraId="60CDB968" w14:textId="77777777" w:rsidR="00735187" w:rsidRDefault="00735187" w:rsidP="00735187">
      <w:pPr>
        <w:pStyle w:val="BodyText2"/>
        <w:tabs>
          <w:tab w:val="left" w:pos="4035"/>
        </w:tabs>
        <w:rPr>
          <w:b/>
          <w:highlight w:val="yellow"/>
        </w:rPr>
      </w:pPr>
    </w:p>
    <w:p w14:paraId="4F4EA66B" w14:textId="77777777" w:rsidR="00735187" w:rsidRPr="00D83C58" w:rsidRDefault="00735187" w:rsidP="00735187">
      <w:pPr>
        <w:pStyle w:val="BodyText2"/>
        <w:tabs>
          <w:tab w:val="left" w:pos="4035"/>
        </w:tabs>
      </w:pPr>
      <w:r w:rsidRPr="00D83C58">
        <w:t xml:space="preserve">Furthermore, additional pre-employment screening is required for this post, as such; the successful candidate will be required to undergo </w:t>
      </w:r>
      <w:r w:rsidR="00D83C58" w:rsidRPr="00D83C58">
        <w:t>a Disclosure and Barring Service check</w:t>
      </w:r>
      <w:r w:rsidRPr="00D83C58">
        <w:t>.</w:t>
      </w:r>
    </w:p>
    <w:p w14:paraId="17533655" w14:textId="77777777" w:rsidR="00D83C58" w:rsidRPr="00D83C58" w:rsidRDefault="00D83C58" w:rsidP="00735187">
      <w:pPr>
        <w:pStyle w:val="BodyText2"/>
        <w:tabs>
          <w:tab w:val="left" w:pos="4035"/>
        </w:tabs>
      </w:pPr>
    </w:p>
    <w:p w14:paraId="6E581E16" w14:textId="77777777" w:rsidR="00735187" w:rsidRPr="00D83C58" w:rsidRDefault="00735187" w:rsidP="00735187">
      <w:pPr>
        <w:spacing w:after="240" w:line="240" w:lineRule="auto"/>
      </w:pPr>
      <w:r w:rsidRPr="00D83C58">
        <w:t>All academic and related posts (any grade above grade 5) are subject to the University’s retirement policy. The University operates an employer justified retirement age, for which the retirement date is the 30 September immediately preceding the 68th birthday. Applicants should be aware that any employment beyond the University’s retirement age is subject to approval through the procedures outlined at:</w:t>
      </w:r>
    </w:p>
    <w:p w14:paraId="45872F92" w14:textId="77777777" w:rsidR="00735187" w:rsidRDefault="00941C43" w:rsidP="00D83C58">
      <w:pPr>
        <w:spacing w:line="240" w:lineRule="auto"/>
      </w:pPr>
      <w:hyperlink r:id="rId16" w:history="1">
        <w:r w:rsidR="00735187" w:rsidRPr="00D83C58">
          <w:rPr>
            <w:rStyle w:val="Hyperlink"/>
          </w:rPr>
          <w:t>www.admin.ox.ac.uk/personnel/end/retirement/acrelretire/ejra/</w:t>
        </w:r>
      </w:hyperlink>
      <w:r w:rsidR="00735187" w:rsidRPr="00D83C58">
        <w:t>.</w:t>
      </w:r>
      <w:r w:rsidR="00735187">
        <w:t xml:space="preserve"> </w:t>
      </w:r>
    </w:p>
    <w:p w14:paraId="6E38DE5C" w14:textId="77777777" w:rsidR="00BD52E5" w:rsidRDefault="00BD52E5" w:rsidP="005221F8">
      <w:pPr>
        <w:pStyle w:val="BodyText1"/>
        <w:tabs>
          <w:tab w:val="clear" w:pos="5760"/>
          <w:tab w:val="left" w:pos="4035"/>
        </w:tabs>
      </w:pPr>
      <w:r w:rsidRPr="007850C9">
        <w:t>.</w:t>
      </w:r>
    </w:p>
    <w:p w14:paraId="16B765F6" w14:textId="77777777" w:rsidR="00D061E0" w:rsidRPr="00A472C0" w:rsidRDefault="00D061E0" w:rsidP="00D061E0">
      <w:pPr>
        <w:pStyle w:val="Heading2"/>
      </w:pPr>
      <w:r>
        <w:t xml:space="preserve">Working at </w:t>
      </w:r>
      <w:r w:rsidR="00B91B46">
        <w:t>the University of Oxford</w:t>
      </w:r>
    </w:p>
    <w:p w14:paraId="14CF4FA2" w14:textId="77777777" w:rsidR="00D061E0" w:rsidRPr="00C03809" w:rsidRDefault="00D061E0" w:rsidP="00D061E0">
      <w:pPr>
        <w:pStyle w:val="BodyText1"/>
        <w:rPr>
          <w:color w:val="000000"/>
        </w:rPr>
      </w:pPr>
      <w:r>
        <w:t xml:space="preserve">For further information about working at Oxford, please see: </w:t>
      </w:r>
      <w:hyperlink r:id="rId17" w:history="1">
        <w:r w:rsidR="00043286" w:rsidRPr="00B91E57">
          <w:rPr>
            <w:rStyle w:val="Hyperlink"/>
          </w:rPr>
          <w:t>www.ox.ac.uk/about_the_university/jobs/research/</w:t>
        </w:r>
      </w:hyperlink>
    </w:p>
    <w:p w14:paraId="702EB558" w14:textId="77777777" w:rsidR="007E58EB" w:rsidRPr="00A472C0" w:rsidRDefault="007E58EB" w:rsidP="00A472C0">
      <w:pPr>
        <w:pStyle w:val="Heading2"/>
      </w:pPr>
      <w:r w:rsidRPr="00A472C0">
        <w:t>How</w:t>
      </w:r>
      <w:r w:rsidRPr="007E58EB">
        <w:rPr>
          <w:b w:val="0"/>
          <w:bCs w:val="0"/>
        </w:rPr>
        <w:t xml:space="preserve"> </w:t>
      </w:r>
      <w:r w:rsidRPr="00A472C0">
        <w:t>to apply</w:t>
      </w:r>
    </w:p>
    <w:p w14:paraId="4AEFD359" w14:textId="77777777" w:rsidR="00D061E0" w:rsidRDefault="00D56331" w:rsidP="00D56331">
      <w:pPr>
        <w:rPr>
          <w:rFonts w:cs="Arial"/>
          <w:szCs w:val="22"/>
        </w:rPr>
      </w:pPr>
      <w:r w:rsidRPr="0020363F">
        <w:rPr>
          <w:rFonts w:cs="Arial"/>
          <w:szCs w:val="22"/>
        </w:rPr>
        <w:t xml:space="preserve">If you consider that you meet the selection criteria, click on the </w:t>
      </w:r>
      <w:r w:rsidRPr="0020363F">
        <w:rPr>
          <w:rFonts w:cs="Arial"/>
          <w:b/>
          <w:szCs w:val="22"/>
        </w:rPr>
        <w:t xml:space="preserve">Apply Now </w:t>
      </w:r>
      <w:r w:rsidRPr="0020363F">
        <w:rPr>
          <w:rFonts w:cs="Arial"/>
          <w:szCs w:val="22"/>
        </w:rPr>
        <w:t xml:space="preserve">button on the ‘Job Details’ page and follow the on-screen instructions to register as a user. You will then be required to complete a number of screens with your </w:t>
      </w:r>
      <w:r w:rsidRPr="00D83C58">
        <w:rPr>
          <w:rFonts w:cs="Arial"/>
          <w:szCs w:val="22"/>
        </w:rPr>
        <w:t xml:space="preserve">application details, relating to your skills and experience. </w:t>
      </w:r>
      <w:r w:rsidR="00E53FFD" w:rsidRPr="00D83C58">
        <w:rPr>
          <w:rFonts w:cs="Arial"/>
          <w:szCs w:val="22"/>
        </w:rPr>
        <w:t xml:space="preserve">When prompted, please provide details of two </w:t>
      </w:r>
      <w:r w:rsidR="0009519B" w:rsidRPr="00D83C58">
        <w:rPr>
          <w:rFonts w:cs="Arial"/>
          <w:szCs w:val="22"/>
        </w:rPr>
        <w:t>referees and indicate whether we can contact them at this stage.</w:t>
      </w:r>
      <w:r w:rsidR="00E53FFD" w:rsidRPr="00D83C58">
        <w:rPr>
          <w:rFonts w:cs="Arial"/>
          <w:szCs w:val="22"/>
        </w:rPr>
        <w:t xml:space="preserve"> </w:t>
      </w:r>
      <w:r w:rsidRPr="00D83C58">
        <w:rPr>
          <w:rFonts w:cs="Arial"/>
          <w:szCs w:val="22"/>
        </w:rPr>
        <w:t>You will also be required to upload a CV and</w:t>
      </w:r>
      <w:r w:rsidRPr="0020363F">
        <w:rPr>
          <w:rFonts w:cs="Arial"/>
          <w:szCs w:val="22"/>
        </w:rPr>
        <w:t xml:space="preserve"> </w:t>
      </w:r>
      <w:r w:rsidRPr="00E608DA">
        <w:rPr>
          <w:rFonts w:cs="Arial"/>
          <w:szCs w:val="22"/>
        </w:rPr>
        <w:t>supporting statement</w:t>
      </w:r>
      <w:r w:rsidR="00E608DA" w:rsidRPr="00E608DA">
        <w:rPr>
          <w:rFonts w:cs="Arial"/>
          <w:szCs w:val="22"/>
        </w:rPr>
        <w:t xml:space="preserve"> which explains how you meet the selection criteria for the post.</w:t>
      </w:r>
      <w:r w:rsidR="00E608DA">
        <w:rPr>
          <w:rFonts w:cs="Arial"/>
          <w:szCs w:val="22"/>
        </w:rPr>
        <w:t xml:space="preserve">  </w:t>
      </w:r>
      <w:r w:rsidR="00D061E0" w:rsidRPr="00D061E0">
        <w:t>The supporting statement should</w:t>
      </w:r>
      <w:r w:rsidR="007B218C">
        <w:t xml:space="preserve"> explain your relevant experience which </w:t>
      </w:r>
      <w:r w:rsidR="00D061E0" w:rsidRPr="00D061E0">
        <w:t xml:space="preserve">may have been </w:t>
      </w:r>
      <w:r w:rsidR="007B218C">
        <w:t xml:space="preserve">gained in </w:t>
      </w:r>
      <w:r w:rsidR="00D061E0" w:rsidRPr="00D061E0">
        <w:t xml:space="preserve">employment, education, or you may have taken time away from these activities in order to raise a family, care for a dependant, </w:t>
      </w:r>
      <w:r w:rsidR="00361ADB">
        <w:t xml:space="preserve">or </w:t>
      </w:r>
      <w:r w:rsidR="00D061E0" w:rsidRPr="00D061E0">
        <w:t>travel</w:t>
      </w:r>
      <w:r w:rsidR="00361ADB">
        <w:t xml:space="preserve"> for example</w:t>
      </w:r>
      <w:r w:rsidR="00D061E0" w:rsidRPr="00D061E0">
        <w:t>.  Your application will be judged solely on the basis of how you demonstrate that that you meet the selection criteria outlined above and we are happy to consider evid</w:t>
      </w:r>
      <w:r w:rsidR="00D061E0">
        <w:t>ence of transferable skills or</w:t>
      </w:r>
      <w:r w:rsidR="00D061E0" w:rsidRPr="00D061E0">
        <w:t xml:space="preserve"> experience which you may have gained outside the context of paid employment or education.</w:t>
      </w:r>
    </w:p>
    <w:p w14:paraId="6D8BEA33" w14:textId="77777777" w:rsidR="00D061E0" w:rsidRDefault="00D061E0" w:rsidP="00D56331">
      <w:pPr>
        <w:rPr>
          <w:rFonts w:cs="Arial"/>
          <w:szCs w:val="22"/>
        </w:rPr>
      </w:pPr>
    </w:p>
    <w:p w14:paraId="2BA4A3CF" w14:textId="77777777" w:rsidR="00D56331" w:rsidRPr="0020363F" w:rsidRDefault="00D56331" w:rsidP="00D56331">
      <w:pPr>
        <w:rPr>
          <w:rFonts w:cs="Arial"/>
          <w:szCs w:val="22"/>
        </w:rPr>
      </w:pPr>
      <w:r w:rsidRPr="0020363F">
        <w:rPr>
          <w:rFonts w:cs="Arial"/>
          <w:szCs w:val="22"/>
        </w:rPr>
        <w:t xml:space="preserve">Please save all uploaded documents to show your name and the document type.  </w:t>
      </w:r>
    </w:p>
    <w:p w14:paraId="662D0AA6" w14:textId="77777777" w:rsidR="00D56331" w:rsidRPr="0020363F" w:rsidRDefault="00D56331" w:rsidP="00D56331">
      <w:pPr>
        <w:rPr>
          <w:rFonts w:cs="Arial"/>
          <w:szCs w:val="22"/>
        </w:rPr>
      </w:pPr>
    </w:p>
    <w:p w14:paraId="68FE62F6" w14:textId="77777777" w:rsidR="00D56331" w:rsidRDefault="00D56331" w:rsidP="00D56331">
      <w:pPr>
        <w:rPr>
          <w:rFonts w:cs="Arial"/>
          <w:szCs w:val="22"/>
        </w:rPr>
      </w:pPr>
      <w:r w:rsidRPr="0020363F">
        <w:rPr>
          <w:rFonts w:cs="Arial"/>
          <w:szCs w:val="22"/>
        </w:rPr>
        <w:lastRenderedPageBreak/>
        <w:t xml:space="preserve">All applications must be received by </w:t>
      </w:r>
      <w:r w:rsidRPr="00D061E0">
        <w:rPr>
          <w:rFonts w:cs="Arial"/>
          <w:b/>
          <w:szCs w:val="22"/>
        </w:rPr>
        <w:t>midday</w:t>
      </w:r>
      <w:r w:rsidRPr="0020363F">
        <w:rPr>
          <w:rFonts w:cs="Arial"/>
          <w:szCs w:val="22"/>
        </w:rPr>
        <w:t xml:space="preserve"> on the closing date stated in the online advertisement.</w:t>
      </w:r>
    </w:p>
    <w:p w14:paraId="02275D59" w14:textId="77777777" w:rsidR="00434FFE" w:rsidRDefault="00434FFE" w:rsidP="00D56331">
      <w:pPr>
        <w:rPr>
          <w:rFonts w:cs="Arial"/>
          <w:szCs w:val="22"/>
        </w:rPr>
      </w:pPr>
    </w:p>
    <w:p w14:paraId="3B34DAFA" w14:textId="77777777" w:rsidR="0092655D" w:rsidRDefault="00434FFE" w:rsidP="0092655D">
      <w:pPr>
        <w:pStyle w:val="Default"/>
        <w:pBdr>
          <w:top w:val="single" w:sz="4" w:space="1" w:color="auto"/>
          <w:left w:val="single" w:sz="4" w:space="4" w:color="auto"/>
          <w:bottom w:val="single" w:sz="4" w:space="1" w:color="auto"/>
          <w:right w:val="single" w:sz="4" w:space="4" w:color="auto"/>
        </w:pBdr>
        <w:spacing w:after="240"/>
        <w:rPr>
          <w:b/>
          <w:sz w:val="22"/>
          <w:szCs w:val="22"/>
        </w:rPr>
      </w:pPr>
      <w:r w:rsidRPr="0086608A">
        <w:rPr>
          <w:b/>
          <w:sz w:val="22"/>
          <w:szCs w:val="22"/>
        </w:rPr>
        <w:t xml:space="preserve">Information for </w:t>
      </w:r>
      <w:r w:rsidR="006D01B1">
        <w:rPr>
          <w:b/>
          <w:sz w:val="22"/>
          <w:szCs w:val="22"/>
        </w:rPr>
        <w:t>p</w:t>
      </w:r>
      <w:r w:rsidRPr="0086608A">
        <w:rPr>
          <w:b/>
          <w:sz w:val="22"/>
          <w:szCs w:val="22"/>
        </w:rPr>
        <w:t xml:space="preserve">riority </w:t>
      </w:r>
      <w:r w:rsidR="006D01B1">
        <w:rPr>
          <w:b/>
          <w:sz w:val="22"/>
          <w:szCs w:val="22"/>
        </w:rPr>
        <w:t>c</w:t>
      </w:r>
      <w:r w:rsidRPr="0086608A">
        <w:rPr>
          <w:b/>
          <w:sz w:val="22"/>
          <w:szCs w:val="22"/>
        </w:rPr>
        <w:t>andidates</w:t>
      </w:r>
    </w:p>
    <w:p w14:paraId="75C172C6" w14:textId="77777777" w:rsidR="006D01B1" w:rsidRDefault="00434FFE" w:rsidP="0092655D">
      <w:pPr>
        <w:pStyle w:val="Default"/>
        <w:pBdr>
          <w:top w:val="single" w:sz="4" w:space="1" w:color="auto"/>
          <w:left w:val="single" w:sz="4" w:space="4" w:color="auto"/>
          <w:bottom w:val="single" w:sz="4" w:space="1" w:color="auto"/>
          <w:right w:val="single" w:sz="4" w:space="4" w:color="auto"/>
        </w:pBdr>
        <w:spacing w:after="240"/>
        <w:jc w:val="both"/>
        <w:rPr>
          <w:i/>
          <w:sz w:val="22"/>
          <w:szCs w:val="22"/>
        </w:rPr>
      </w:pPr>
      <w:r w:rsidRPr="000C0A46">
        <w:rPr>
          <w:i/>
          <w:sz w:val="22"/>
          <w:szCs w:val="22"/>
        </w:rPr>
        <w:t xml:space="preserve">A priority candidate is a University employee who is seeking redeployment owing to the fact that he or she has been advised that they are at risk of redundancy, or on grounds of </w:t>
      </w:r>
      <w:r>
        <w:rPr>
          <w:i/>
          <w:sz w:val="22"/>
          <w:szCs w:val="22"/>
        </w:rPr>
        <w:t>ill-health/</w:t>
      </w:r>
      <w:r w:rsidRPr="000C0A46">
        <w:rPr>
          <w:i/>
          <w:sz w:val="22"/>
          <w:szCs w:val="22"/>
        </w:rPr>
        <w:t>disability. Priority candidates are issued with a redeployment letter</w:t>
      </w:r>
      <w:r>
        <w:rPr>
          <w:i/>
          <w:sz w:val="22"/>
          <w:szCs w:val="22"/>
        </w:rPr>
        <w:t xml:space="preserve"> by their employing departments</w:t>
      </w:r>
      <w:r w:rsidR="006D01B1">
        <w:rPr>
          <w:i/>
          <w:sz w:val="22"/>
          <w:szCs w:val="22"/>
        </w:rPr>
        <w:t xml:space="preserve">.  </w:t>
      </w:r>
    </w:p>
    <w:p w14:paraId="195D117D" w14:textId="77777777" w:rsidR="006D01B1" w:rsidRDefault="006D01B1" w:rsidP="009B6781">
      <w:pPr>
        <w:pStyle w:val="Default"/>
        <w:pBdr>
          <w:top w:val="single" w:sz="4" w:space="1" w:color="auto"/>
          <w:left w:val="single" w:sz="4" w:space="4" w:color="auto"/>
          <w:bottom w:val="single" w:sz="4" w:space="1" w:color="auto"/>
          <w:right w:val="single" w:sz="4" w:space="3" w:color="auto"/>
        </w:pBdr>
        <w:jc w:val="both"/>
        <w:rPr>
          <w:i/>
          <w:sz w:val="22"/>
          <w:szCs w:val="22"/>
        </w:rPr>
      </w:pPr>
      <w:r>
        <w:rPr>
          <w:i/>
          <w:sz w:val="22"/>
          <w:szCs w:val="22"/>
        </w:rPr>
        <w:t>If you are a priority candidate, please ensure that you:</w:t>
      </w:r>
    </w:p>
    <w:p w14:paraId="2274B01E" w14:textId="77777777" w:rsidR="006D01B1" w:rsidRDefault="006D01B1" w:rsidP="009B6781">
      <w:pPr>
        <w:pStyle w:val="Default"/>
        <w:pBdr>
          <w:top w:val="single" w:sz="4" w:space="1" w:color="auto"/>
          <w:left w:val="single" w:sz="4" w:space="4" w:color="auto"/>
          <w:bottom w:val="single" w:sz="4" w:space="1" w:color="auto"/>
          <w:right w:val="single" w:sz="4" w:space="3" w:color="auto"/>
        </w:pBdr>
        <w:jc w:val="both"/>
        <w:rPr>
          <w:i/>
          <w:sz w:val="22"/>
          <w:szCs w:val="22"/>
        </w:rPr>
      </w:pPr>
      <w:r>
        <w:rPr>
          <w:i/>
          <w:sz w:val="22"/>
          <w:szCs w:val="22"/>
        </w:rPr>
        <w:t xml:space="preserve">- attach your redeployment letter to your application </w:t>
      </w:r>
    </w:p>
    <w:p w14:paraId="71954237" w14:textId="77777777" w:rsidR="00434FFE" w:rsidRDefault="006D01B1" w:rsidP="009B6781">
      <w:pPr>
        <w:pStyle w:val="Default"/>
        <w:pBdr>
          <w:top w:val="single" w:sz="4" w:space="1" w:color="auto"/>
          <w:left w:val="single" w:sz="4" w:space="4" w:color="auto"/>
          <w:bottom w:val="single" w:sz="4" w:space="1" w:color="auto"/>
          <w:right w:val="single" w:sz="4" w:space="3" w:color="auto"/>
        </w:pBdr>
        <w:jc w:val="both"/>
        <w:rPr>
          <w:i/>
          <w:sz w:val="22"/>
          <w:szCs w:val="22"/>
        </w:rPr>
      </w:pPr>
      <w:r>
        <w:rPr>
          <w:i/>
          <w:sz w:val="22"/>
          <w:szCs w:val="22"/>
        </w:rPr>
        <w:t xml:space="preserve">- explain in your covering letter how </w:t>
      </w:r>
      <w:r w:rsidR="00C04FE4">
        <w:rPr>
          <w:i/>
          <w:sz w:val="22"/>
          <w:szCs w:val="22"/>
        </w:rPr>
        <w:t xml:space="preserve">you </w:t>
      </w:r>
      <w:r>
        <w:rPr>
          <w:i/>
          <w:sz w:val="22"/>
          <w:szCs w:val="22"/>
        </w:rPr>
        <w:t>meet the selection criteria for the post</w:t>
      </w:r>
      <w:r w:rsidR="000863D6">
        <w:rPr>
          <w:i/>
          <w:sz w:val="22"/>
          <w:szCs w:val="22"/>
        </w:rPr>
        <w:t>.</w:t>
      </w:r>
    </w:p>
    <w:p w14:paraId="061A3796" w14:textId="77777777" w:rsidR="00A472C0" w:rsidRPr="0020363F" w:rsidRDefault="00A472C0" w:rsidP="00D56331">
      <w:pPr>
        <w:rPr>
          <w:rFonts w:cs="Arial"/>
          <w:szCs w:val="22"/>
        </w:rPr>
      </w:pPr>
    </w:p>
    <w:p w14:paraId="36D335DB" w14:textId="77777777" w:rsidR="00D56331" w:rsidRPr="0020363F" w:rsidRDefault="00D56331" w:rsidP="00D56331">
      <w:pPr>
        <w:rPr>
          <w:rFonts w:cs="Arial"/>
          <w:szCs w:val="22"/>
        </w:rPr>
      </w:pPr>
      <w:r w:rsidRPr="0020363F">
        <w:rPr>
          <w:rFonts w:cs="Arial"/>
          <w:szCs w:val="22"/>
        </w:rPr>
        <w:t xml:space="preserve">Should you experience any difficulties using the online application system, please email </w:t>
      </w:r>
      <w:hyperlink r:id="rId18" w:history="1">
        <w:r w:rsidRPr="0020363F">
          <w:rPr>
            <w:rStyle w:val="Hyperlink"/>
            <w:rFonts w:cs="Arial"/>
            <w:szCs w:val="22"/>
          </w:rPr>
          <w:t>recruitment.support@admin.ox.ac.uk</w:t>
        </w:r>
      </w:hyperlink>
      <w:r w:rsidRPr="0020363F">
        <w:rPr>
          <w:rFonts w:cs="Arial"/>
          <w:szCs w:val="22"/>
        </w:rPr>
        <w:tab/>
      </w:r>
    </w:p>
    <w:p w14:paraId="5FC5ED85" w14:textId="77777777" w:rsidR="00D56331" w:rsidRDefault="00D56331" w:rsidP="00D56331">
      <w:pPr>
        <w:rPr>
          <w:rFonts w:cs="Arial"/>
          <w:szCs w:val="22"/>
        </w:rPr>
      </w:pPr>
    </w:p>
    <w:p w14:paraId="4735F4C9" w14:textId="77777777" w:rsidR="00542720" w:rsidRDefault="00542720" w:rsidP="00542720">
      <w:pPr>
        <w:jc w:val="left"/>
        <w:rPr>
          <w:rFonts w:cs="Arial"/>
          <w:szCs w:val="22"/>
        </w:rPr>
      </w:pPr>
      <w:r w:rsidRPr="00EA73CA">
        <w:rPr>
          <w:rFonts w:cs="Arial"/>
          <w:szCs w:val="22"/>
        </w:rPr>
        <w:t xml:space="preserve">Further help and support is available from </w:t>
      </w:r>
      <w:hyperlink r:id="rId19" w:history="1">
        <w:r w:rsidRPr="00EA73CA">
          <w:rPr>
            <w:rStyle w:val="Hyperlink"/>
            <w:rFonts w:cs="Arial"/>
            <w:szCs w:val="22"/>
          </w:rPr>
          <w:t>http://www.ox.ac.uk/about_the_university/jobs/support/</w:t>
        </w:r>
      </w:hyperlink>
    </w:p>
    <w:p w14:paraId="7BFCAB51" w14:textId="77777777" w:rsidR="00542720" w:rsidRPr="0020363F" w:rsidRDefault="00542720" w:rsidP="00D56331">
      <w:pPr>
        <w:rPr>
          <w:rFonts w:cs="Arial"/>
          <w:szCs w:val="22"/>
        </w:rPr>
      </w:pPr>
    </w:p>
    <w:p w14:paraId="27453CA3" w14:textId="77777777" w:rsidR="00D56331" w:rsidRDefault="00D56331" w:rsidP="00D56331">
      <w:pPr>
        <w:pStyle w:val="NormalWeb"/>
        <w:rPr>
          <w:sz w:val="22"/>
          <w:szCs w:val="22"/>
        </w:rPr>
      </w:pPr>
      <w:r w:rsidRPr="0020363F">
        <w:rPr>
          <w:sz w:val="22"/>
          <w:szCs w:val="22"/>
        </w:rPr>
        <w:t xml:space="preserve">To return to the online application at any stage, please click on the following link </w:t>
      </w:r>
      <w:hyperlink r:id="rId20" w:history="1">
        <w:r w:rsidRPr="0020363F">
          <w:rPr>
            <w:rStyle w:val="Hyperlink"/>
            <w:rFonts w:cs="Arial"/>
            <w:sz w:val="22"/>
            <w:szCs w:val="22"/>
          </w:rPr>
          <w:t>www.recruit.ox.ac.uk</w:t>
        </w:r>
      </w:hyperlink>
    </w:p>
    <w:p w14:paraId="2633F695" w14:textId="77777777" w:rsidR="00250752" w:rsidRDefault="00250752" w:rsidP="00250752">
      <w:pPr>
        <w:pStyle w:val="Default"/>
      </w:pPr>
    </w:p>
    <w:p w14:paraId="328782E7" w14:textId="77777777" w:rsidR="00D47EE2" w:rsidRPr="00C03809" w:rsidRDefault="00250752" w:rsidP="0092655D">
      <w:pPr>
        <w:pStyle w:val="Default"/>
        <w:jc w:val="both"/>
      </w:pPr>
      <w:r w:rsidRPr="00250752">
        <w:rPr>
          <w:sz w:val="22"/>
          <w:szCs w:val="22"/>
        </w:rPr>
        <w:t xml:space="preserve">Please note that </w:t>
      </w:r>
      <w:r>
        <w:rPr>
          <w:sz w:val="22"/>
          <w:szCs w:val="22"/>
        </w:rPr>
        <w:t xml:space="preserve">you will be notified of the progress of your application by automatic e-mails from our e-recruitment system. </w:t>
      </w:r>
      <w:r w:rsidRPr="00250752">
        <w:rPr>
          <w:b/>
          <w:sz w:val="22"/>
          <w:szCs w:val="22"/>
        </w:rPr>
        <w:t>Please check your spam/junk mail</w:t>
      </w:r>
      <w:r>
        <w:rPr>
          <w:sz w:val="22"/>
          <w:szCs w:val="22"/>
        </w:rPr>
        <w:t xml:space="preserve"> regularly to ensure that you receive all e-mails.</w:t>
      </w:r>
    </w:p>
    <w:sectPr w:rsidR="00D47EE2" w:rsidRPr="00C03809" w:rsidSect="00BD35D8">
      <w:headerReference w:type="default" r:id="rId21"/>
      <w:footerReference w:type="even" r:id="rId22"/>
      <w:footerReference w:type="default" r:id="rId23"/>
      <w:headerReference w:type="first" r:id="rId24"/>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4E627" w14:textId="77777777" w:rsidR="00053570" w:rsidRDefault="00053570" w:rsidP="005F55F0">
      <w:r>
        <w:separator/>
      </w:r>
    </w:p>
    <w:p w14:paraId="569E43AD" w14:textId="77777777" w:rsidR="00053570" w:rsidRDefault="00053570" w:rsidP="005F55F0"/>
  </w:endnote>
  <w:endnote w:type="continuationSeparator" w:id="0">
    <w:p w14:paraId="144E8D17" w14:textId="77777777" w:rsidR="00053570" w:rsidRDefault="00053570" w:rsidP="005F55F0">
      <w:r>
        <w:continuationSeparator/>
      </w:r>
    </w:p>
    <w:p w14:paraId="24876594" w14:textId="77777777" w:rsidR="00053570" w:rsidRDefault="00053570" w:rsidP="005F5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31BAC" w14:textId="77777777" w:rsidR="00053570" w:rsidRDefault="00053570" w:rsidP="005F55F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359393B" w14:textId="77777777" w:rsidR="00053570" w:rsidRDefault="00053570" w:rsidP="005F55F0">
    <w:pPr>
      <w:pStyle w:val="Footer"/>
    </w:pPr>
  </w:p>
  <w:p w14:paraId="10F53233" w14:textId="77777777" w:rsidR="00053570" w:rsidRDefault="00053570" w:rsidP="005F55F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40DD4" w14:textId="77777777" w:rsidR="00053570" w:rsidRDefault="00053570">
    <w:pPr>
      <w:pStyle w:val="Footer"/>
      <w:jc w:val="center"/>
    </w:pPr>
    <w:r>
      <w:tab/>
    </w:r>
    <w:r>
      <w:tab/>
    </w:r>
    <w:r>
      <w:tab/>
    </w:r>
    <w:r>
      <w:fldChar w:fldCharType="begin"/>
    </w:r>
    <w:r>
      <w:instrText xml:space="preserve"> PAGE   \* MERGEFORMAT </w:instrText>
    </w:r>
    <w:r>
      <w:fldChar w:fldCharType="separate"/>
    </w:r>
    <w:r w:rsidR="00AB3CA8">
      <w:rPr>
        <w:noProof/>
      </w:rPr>
      <w:t>3</w:t>
    </w:r>
    <w:r>
      <w:fldChar w:fldCharType="end"/>
    </w:r>
  </w:p>
  <w:p w14:paraId="02632E0C" w14:textId="77777777" w:rsidR="00053570" w:rsidRDefault="00053570" w:rsidP="005F55F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77DD3" w14:textId="77777777" w:rsidR="00053570" w:rsidRDefault="00053570" w:rsidP="005F55F0">
      <w:r>
        <w:separator/>
      </w:r>
    </w:p>
    <w:p w14:paraId="2682CEE9" w14:textId="77777777" w:rsidR="00053570" w:rsidRDefault="00053570" w:rsidP="005F55F0"/>
  </w:footnote>
  <w:footnote w:type="continuationSeparator" w:id="0">
    <w:p w14:paraId="11DD09EC" w14:textId="77777777" w:rsidR="00053570" w:rsidRDefault="00053570" w:rsidP="005F55F0">
      <w:r>
        <w:continuationSeparator/>
      </w:r>
    </w:p>
    <w:p w14:paraId="67D260C6" w14:textId="77777777" w:rsidR="00053570" w:rsidRDefault="00053570" w:rsidP="005F55F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D7D46" w14:textId="77777777" w:rsidR="00053570" w:rsidRDefault="00053570" w:rsidP="00ED5C40">
    <w:pPr>
      <w:pStyle w:val="Header"/>
      <w:rPr>
        <w:b/>
      </w:rPr>
    </w:pPr>
  </w:p>
  <w:p w14:paraId="1D4BB016" w14:textId="77777777" w:rsidR="00053570" w:rsidRDefault="00053570" w:rsidP="00ED5C40">
    <w:pPr>
      <w:pStyle w:val="Header"/>
      <w:rPr>
        <w: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B67D7" w14:textId="5EA03FBC" w:rsidR="00053570" w:rsidRDefault="00053570" w:rsidP="00197EDD">
    <w:pPr>
      <w:pStyle w:val="Header"/>
      <w:tabs>
        <w:tab w:val="clear" w:pos="8306"/>
        <w:tab w:val="right" w:pos="9072"/>
      </w:tabs>
      <w:jc w:val="right"/>
    </w:pPr>
    <w:r>
      <w:t xml:space="preserve">                                                                         </w:t>
    </w:r>
    <w:r>
      <w:tab/>
    </w:r>
    <w:r>
      <w:tab/>
    </w:r>
    <w:r w:rsidR="00941C43">
      <w:rPr>
        <w:noProof/>
        <w:lang w:val="en-US" w:eastAsia="en-US"/>
      </w:rPr>
      <w:drawing>
        <wp:inline distT="0" distB="0" distL="0" distR="0" wp14:anchorId="0B6A5290" wp14:editId="18D5D6DB">
          <wp:extent cx="1096010" cy="10960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010" cy="1096010"/>
                  </a:xfrm>
                  <a:prstGeom prst="rect">
                    <a:avLst/>
                  </a:prstGeom>
                  <a:noFill/>
                  <a:ln>
                    <a:noFill/>
                  </a:ln>
                </pic:spPr>
              </pic:pic>
            </a:graphicData>
          </a:graphic>
        </wp:inline>
      </w:drawing>
    </w:r>
  </w:p>
  <w:p w14:paraId="7BEB50BC" w14:textId="77777777" w:rsidR="00053570" w:rsidRPr="00315799" w:rsidRDefault="00053570" w:rsidP="005F55F0">
    <w:pPr>
      <w:pStyle w:val="Header"/>
    </w:pPr>
    <w:r w:rsidRPr="00315799">
      <w:rPr>
        <w:b/>
      </w:rPr>
      <w:t>_____________________________________________</w:t>
    </w:r>
    <w:r>
      <w:rPr>
        <w:b/>
      </w:rPr>
      <w:t>______</w:t>
    </w:r>
    <w:r w:rsidRPr="00315799">
      <w:rPr>
        <w:b/>
      </w:rPr>
      <w:t>______________________</w:t>
    </w:r>
  </w:p>
  <w:p w14:paraId="0D852DE4" w14:textId="77777777" w:rsidR="00053570" w:rsidRPr="00FE2805" w:rsidRDefault="00053570" w:rsidP="005F55F0">
    <w:pPr>
      <w:pStyle w:val="Header"/>
    </w:pPr>
    <w:r>
      <w:t>DEPARTMENT OF PSYCHIATRY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1A0D"/>
    <w:multiLevelType w:val="hybridMultilevel"/>
    <w:tmpl w:val="16A40A2C"/>
    <w:lvl w:ilvl="0" w:tplc="CB64753C">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3F10DF"/>
    <w:multiLevelType w:val="hybridMultilevel"/>
    <w:tmpl w:val="E2A42BBA"/>
    <w:lvl w:ilvl="0" w:tplc="CFE66426">
      <w:start w:val="1"/>
      <w:numFmt w:val="lowerRoman"/>
      <w:lvlText w:val="(%1)"/>
      <w:lvlJc w:val="right"/>
      <w:pPr>
        <w:tabs>
          <w:tab w:val="num" w:pos="792"/>
        </w:tabs>
        <w:ind w:left="0" w:firstLine="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D436FD"/>
    <w:multiLevelType w:val="hybridMultilevel"/>
    <w:tmpl w:val="760AE2D8"/>
    <w:lvl w:ilvl="0" w:tplc="E7FE8E0E">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131903"/>
    <w:multiLevelType w:val="hybridMultilevel"/>
    <w:tmpl w:val="7292A712"/>
    <w:lvl w:ilvl="0" w:tplc="1D8C052E">
      <w:start w:val="1"/>
      <w:numFmt w:val="bullet"/>
      <w:lvlText w:val=""/>
      <w:lvlJc w:val="left"/>
      <w:pPr>
        <w:ind w:left="1157" w:hanging="565"/>
      </w:pPr>
      <w:rPr>
        <w:rFonts w:ascii="Symbol" w:hAnsi="Symbol" w:hint="default"/>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4">
    <w:nsid w:val="0E8669E8"/>
    <w:multiLevelType w:val="hybridMultilevel"/>
    <w:tmpl w:val="63AC3D72"/>
    <w:lvl w:ilvl="0" w:tplc="B96603C0">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5013A2"/>
    <w:multiLevelType w:val="hybridMultilevel"/>
    <w:tmpl w:val="AEA8116C"/>
    <w:lvl w:ilvl="0" w:tplc="51F2100C">
      <w:start w:val="1"/>
      <w:numFmt w:val="bullet"/>
      <w:lvlText w:val=""/>
      <w:lvlJc w:val="left"/>
      <w:pPr>
        <w:ind w:left="0" w:firstLine="592"/>
      </w:pPr>
      <w:rPr>
        <w:rFonts w:ascii="Symbol" w:hAnsi="Symbol" w:hint="default"/>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6">
    <w:nsid w:val="1248195F"/>
    <w:multiLevelType w:val="hybridMultilevel"/>
    <w:tmpl w:val="1F844B7A"/>
    <w:lvl w:ilvl="0" w:tplc="E406705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7AE2FE0"/>
    <w:multiLevelType w:val="hybridMultilevel"/>
    <w:tmpl w:val="DF3C8226"/>
    <w:lvl w:ilvl="0" w:tplc="18AA9FD2">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9AF0228"/>
    <w:multiLevelType w:val="hybridMultilevel"/>
    <w:tmpl w:val="A9DCF6DE"/>
    <w:lvl w:ilvl="0" w:tplc="9D94DEBA">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EC7948"/>
    <w:multiLevelType w:val="hybridMultilevel"/>
    <w:tmpl w:val="1F6A71A4"/>
    <w:lvl w:ilvl="0" w:tplc="08090001">
      <w:start w:val="1"/>
      <w:numFmt w:val="bullet"/>
      <w:lvlText w:val=""/>
      <w:lvlJc w:val="left"/>
      <w:pPr>
        <w:tabs>
          <w:tab w:val="num" w:pos="1224"/>
        </w:tabs>
        <w:ind w:left="432" w:firstLine="432"/>
      </w:pPr>
      <w:rPr>
        <w:rFonts w:ascii="Symbol" w:hAnsi="Symbol"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0">
    <w:nsid w:val="1BEE37F1"/>
    <w:multiLevelType w:val="hybridMultilevel"/>
    <w:tmpl w:val="6D0286A0"/>
    <w:lvl w:ilvl="0" w:tplc="E40670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EA853E9"/>
    <w:multiLevelType w:val="hybridMultilevel"/>
    <w:tmpl w:val="514A13B6"/>
    <w:lvl w:ilvl="0" w:tplc="9D94DEBA">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C87458"/>
    <w:multiLevelType w:val="hybridMultilevel"/>
    <w:tmpl w:val="36A48CEE"/>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9A4B9C"/>
    <w:multiLevelType w:val="hybridMultilevel"/>
    <w:tmpl w:val="DA382176"/>
    <w:lvl w:ilvl="0" w:tplc="1B200C90">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5">
    <w:nsid w:val="30A265B5"/>
    <w:multiLevelType w:val="hybridMultilevel"/>
    <w:tmpl w:val="35EC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390A61"/>
    <w:multiLevelType w:val="hybridMultilevel"/>
    <w:tmpl w:val="AAE4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3A6DED"/>
    <w:multiLevelType w:val="hybridMultilevel"/>
    <w:tmpl w:val="E61EC412"/>
    <w:lvl w:ilvl="0" w:tplc="08090001">
      <w:start w:val="1"/>
      <w:numFmt w:val="bullet"/>
      <w:lvlText w:val=""/>
      <w:lvlJc w:val="left"/>
      <w:pPr>
        <w:ind w:left="952" w:hanging="360"/>
      </w:pPr>
      <w:rPr>
        <w:rFonts w:ascii="Symbol" w:hAnsi="Symbol" w:hint="default"/>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18">
    <w:nsid w:val="365D44DF"/>
    <w:multiLevelType w:val="hybridMultilevel"/>
    <w:tmpl w:val="A59CEA0E"/>
    <w:lvl w:ilvl="0" w:tplc="18AA9FD2">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87F102B"/>
    <w:multiLevelType w:val="hybridMultilevel"/>
    <w:tmpl w:val="E72C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DB5F7C"/>
    <w:multiLevelType w:val="hybridMultilevel"/>
    <w:tmpl w:val="39A49A74"/>
    <w:lvl w:ilvl="0" w:tplc="CFE66426">
      <w:start w:val="1"/>
      <w:numFmt w:val="lowerRoman"/>
      <w:lvlText w:val="(%1)"/>
      <w:lvlJc w:val="right"/>
      <w:pPr>
        <w:tabs>
          <w:tab w:val="num" w:pos="792"/>
        </w:tabs>
        <w:ind w:left="0" w:firstLine="432"/>
      </w:pPr>
      <w:rPr>
        <w:rFonts w:hint="default"/>
      </w:rPr>
    </w:lvl>
    <w:lvl w:ilvl="1" w:tplc="E2F8E01C">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9E6F16"/>
    <w:multiLevelType w:val="hybridMultilevel"/>
    <w:tmpl w:val="C0B67798"/>
    <w:lvl w:ilvl="0" w:tplc="18AA9F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371944"/>
    <w:multiLevelType w:val="hybridMultilevel"/>
    <w:tmpl w:val="C2ACDE8A"/>
    <w:lvl w:ilvl="0" w:tplc="E4067058">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1244E1"/>
    <w:multiLevelType w:val="hybridMultilevel"/>
    <w:tmpl w:val="695675AE"/>
    <w:lvl w:ilvl="0" w:tplc="18AA9F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6E07FC"/>
    <w:multiLevelType w:val="hybridMultilevel"/>
    <w:tmpl w:val="1A7C6BD8"/>
    <w:lvl w:ilvl="0" w:tplc="84EE1E8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702F55"/>
    <w:multiLevelType w:val="hybridMultilevel"/>
    <w:tmpl w:val="2F0E8EA2"/>
    <w:lvl w:ilvl="0" w:tplc="18AA9FD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D086918"/>
    <w:multiLevelType w:val="multilevel"/>
    <w:tmpl w:val="E2A42BBA"/>
    <w:lvl w:ilvl="0">
      <w:start w:val="1"/>
      <w:numFmt w:val="lowerRoman"/>
      <w:lvlText w:val="(%1)"/>
      <w:lvlJc w:val="right"/>
      <w:pPr>
        <w:tabs>
          <w:tab w:val="num" w:pos="792"/>
        </w:tabs>
        <w:ind w:left="0" w:firstLine="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E642AF1"/>
    <w:multiLevelType w:val="hybridMultilevel"/>
    <w:tmpl w:val="2D9E522E"/>
    <w:lvl w:ilvl="0" w:tplc="7346D13C">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45B7E0A"/>
    <w:multiLevelType w:val="hybridMultilevel"/>
    <w:tmpl w:val="49E89804"/>
    <w:lvl w:ilvl="0" w:tplc="9D94DEBA">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D15991"/>
    <w:multiLevelType w:val="hybridMultilevel"/>
    <w:tmpl w:val="AFAA8F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7A64A60"/>
    <w:multiLevelType w:val="hybridMultilevel"/>
    <w:tmpl w:val="0AB8728A"/>
    <w:lvl w:ilvl="0" w:tplc="7354D960">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9305DDA"/>
    <w:multiLevelType w:val="hybridMultilevel"/>
    <w:tmpl w:val="8FEC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6A2999"/>
    <w:multiLevelType w:val="hybridMultilevel"/>
    <w:tmpl w:val="299EF19A"/>
    <w:lvl w:ilvl="0" w:tplc="DA72F2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781E51"/>
    <w:multiLevelType w:val="hybridMultilevel"/>
    <w:tmpl w:val="9B4C5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094AF9"/>
    <w:multiLevelType w:val="hybridMultilevel"/>
    <w:tmpl w:val="390C0CA2"/>
    <w:lvl w:ilvl="0" w:tplc="91CCAC30">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F26BC1"/>
    <w:multiLevelType w:val="hybridMultilevel"/>
    <w:tmpl w:val="2A08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97F71E8"/>
    <w:multiLevelType w:val="hybridMultilevel"/>
    <w:tmpl w:val="24680878"/>
    <w:lvl w:ilvl="0" w:tplc="B3684394">
      <w:start w:val="1"/>
      <w:numFmt w:val="bullet"/>
      <w:lvlText w:val=""/>
      <w:lvlJc w:val="left"/>
      <w:pPr>
        <w:ind w:left="1077" w:hanging="485"/>
      </w:pPr>
      <w:rPr>
        <w:rFonts w:ascii="Symbol" w:hAnsi="Symbol" w:hint="default"/>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37">
    <w:nsid w:val="6BE16D38"/>
    <w:multiLevelType w:val="hybridMultilevel"/>
    <w:tmpl w:val="B4E43F92"/>
    <w:lvl w:ilvl="0" w:tplc="18AA9FD2">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285163B"/>
    <w:multiLevelType w:val="hybridMultilevel"/>
    <w:tmpl w:val="0652F228"/>
    <w:lvl w:ilvl="0" w:tplc="18AA9FD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7658598B"/>
    <w:multiLevelType w:val="hybridMultilevel"/>
    <w:tmpl w:val="D6FE54B0"/>
    <w:lvl w:ilvl="0" w:tplc="98F6BC24">
      <w:start w:val="1"/>
      <w:numFmt w:val="bullet"/>
      <w:lvlText w:val=""/>
      <w:lvlJc w:val="left"/>
      <w:pPr>
        <w:ind w:left="720" w:hanging="360"/>
      </w:pPr>
      <w:rPr>
        <w:rFonts w:ascii="Symbol" w:hAnsi="Symbol" w:hint="default"/>
      </w:rPr>
    </w:lvl>
    <w:lvl w:ilvl="1" w:tplc="342AB7F2" w:tentative="1">
      <w:start w:val="1"/>
      <w:numFmt w:val="bullet"/>
      <w:lvlText w:val="o"/>
      <w:lvlJc w:val="left"/>
      <w:pPr>
        <w:ind w:left="1440" w:hanging="360"/>
      </w:pPr>
      <w:rPr>
        <w:rFonts w:ascii="Courier New" w:hAnsi="Courier New" w:hint="default"/>
      </w:rPr>
    </w:lvl>
    <w:lvl w:ilvl="2" w:tplc="3BC2F306" w:tentative="1">
      <w:start w:val="1"/>
      <w:numFmt w:val="bullet"/>
      <w:lvlText w:val=""/>
      <w:lvlJc w:val="left"/>
      <w:pPr>
        <w:ind w:left="2160" w:hanging="360"/>
      </w:pPr>
      <w:rPr>
        <w:rFonts w:ascii="Wingdings" w:hAnsi="Wingdings" w:hint="default"/>
      </w:rPr>
    </w:lvl>
    <w:lvl w:ilvl="3" w:tplc="C42A1BC6" w:tentative="1">
      <w:start w:val="1"/>
      <w:numFmt w:val="bullet"/>
      <w:lvlText w:val=""/>
      <w:lvlJc w:val="left"/>
      <w:pPr>
        <w:ind w:left="2880" w:hanging="360"/>
      </w:pPr>
      <w:rPr>
        <w:rFonts w:ascii="Symbol" w:hAnsi="Symbol" w:hint="default"/>
      </w:rPr>
    </w:lvl>
    <w:lvl w:ilvl="4" w:tplc="F3826ED6" w:tentative="1">
      <w:start w:val="1"/>
      <w:numFmt w:val="bullet"/>
      <w:lvlText w:val="o"/>
      <w:lvlJc w:val="left"/>
      <w:pPr>
        <w:ind w:left="3600" w:hanging="360"/>
      </w:pPr>
      <w:rPr>
        <w:rFonts w:ascii="Courier New" w:hAnsi="Courier New" w:hint="default"/>
      </w:rPr>
    </w:lvl>
    <w:lvl w:ilvl="5" w:tplc="6A2A62BA" w:tentative="1">
      <w:start w:val="1"/>
      <w:numFmt w:val="bullet"/>
      <w:lvlText w:val=""/>
      <w:lvlJc w:val="left"/>
      <w:pPr>
        <w:ind w:left="4320" w:hanging="360"/>
      </w:pPr>
      <w:rPr>
        <w:rFonts w:ascii="Wingdings" w:hAnsi="Wingdings" w:hint="default"/>
      </w:rPr>
    </w:lvl>
    <w:lvl w:ilvl="6" w:tplc="E13A229E" w:tentative="1">
      <w:start w:val="1"/>
      <w:numFmt w:val="bullet"/>
      <w:lvlText w:val=""/>
      <w:lvlJc w:val="left"/>
      <w:pPr>
        <w:ind w:left="5040" w:hanging="360"/>
      </w:pPr>
      <w:rPr>
        <w:rFonts w:ascii="Symbol" w:hAnsi="Symbol" w:hint="default"/>
      </w:rPr>
    </w:lvl>
    <w:lvl w:ilvl="7" w:tplc="52FC11F8" w:tentative="1">
      <w:start w:val="1"/>
      <w:numFmt w:val="bullet"/>
      <w:lvlText w:val="o"/>
      <w:lvlJc w:val="left"/>
      <w:pPr>
        <w:ind w:left="5760" w:hanging="360"/>
      </w:pPr>
      <w:rPr>
        <w:rFonts w:ascii="Courier New" w:hAnsi="Courier New" w:hint="default"/>
      </w:rPr>
    </w:lvl>
    <w:lvl w:ilvl="8" w:tplc="A91AF426" w:tentative="1">
      <w:start w:val="1"/>
      <w:numFmt w:val="bullet"/>
      <w:lvlText w:val=""/>
      <w:lvlJc w:val="left"/>
      <w:pPr>
        <w:ind w:left="6480" w:hanging="360"/>
      </w:pPr>
      <w:rPr>
        <w:rFonts w:ascii="Wingdings" w:hAnsi="Wingdings" w:hint="default"/>
      </w:rPr>
    </w:lvl>
  </w:abstractNum>
  <w:abstractNum w:abstractNumId="40">
    <w:nsid w:val="76CE17DD"/>
    <w:multiLevelType w:val="hybridMultilevel"/>
    <w:tmpl w:val="58203B52"/>
    <w:lvl w:ilvl="0" w:tplc="C3E48E62">
      <w:start w:val="1"/>
      <w:numFmt w:val="bullet"/>
      <w:lvlText w:val=""/>
      <w:lvlJc w:val="left"/>
      <w:pPr>
        <w:tabs>
          <w:tab w:val="num" w:pos="720"/>
        </w:tabs>
        <w:ind w:left="720" w:hanging="360"/>
      </w:pPr>
      <w:rPr>
        <w:rFonts w:ascii="Symbol" w:hAnsi="Symbol" w:hint="default"/>
      </w:rPr>
    </w:lvl>
    <w:lvl w:ilvl="1" w:tplc="D132E096">
      <w:start w:val="1"/>
      <w:numFmt w:val="bullet"/>
      <w:lvlText w:val=""/>
      <w:lvlJc w:val="left"/>
      <w:pPr>
        <w:tabs>
          <w:tab w:val="num" w:pos="720"/>
        </w:tabs>
        <w:ind w:left="720" w:hanging="360"/>
      </w:pPr>
      <w:rPr>
        <w:rFonts w:ascii="Symbol" w:hAnsi="Symbol" w:hint="default"/>
      </w:rPr>
    </w:lvl>
    <w:lvl w:ilvl="2" w:tplc="703AE560" w:tentative="1">
      <w:start w:val="1"/>
      <w:numFmt w:val="bullet"/>
      <w:lvlText w:val=""/>
      <w:lvlJc w:val="left"/>
      <w:pPr>
        <w:tabs>
          <w:tab w:val="num" w:pos="2160"/>
        </w:tabs>
        <w:ind w:left="2160" w:hanging="360"/>
      </w:pPr>
      <w:rPr>
        <w:rFonts w:ascii="Wingdings" w:hAnsi="Wingdings" w:hint="default"/>
      </w:rPr>
    </w:lvl>
    <w:lvl w:ilvl="3" w:tplc="2F3C769A" w:tentative="1">
      <w:start w:val="1"/>
      <w:numFmt w:val="bullet"/>
      <w:lvlText w:val=""/>
      <w:lvlJc w:val="left"/>
      <w:pPr>
        <w:tabs>
          <w:tab w:val="num" w:pos="2880"/>
        </w:tabs>
        <w:ind w:left="2880" w:hanging="360"/>
      </w:pPr>
      <w:rPr>
        <w:rFonts w:ascii="Symbol" w:hAnsi="Symbol" w:hint="default"/>
      </w:rPr>
    </w:lvl>
    <w:lvl w:ilvl="4" w:tplc="77D47A72" w:tentative="1">
      <w:start w:val="1"/>
      <w:numFmt w:val="bullet"/>
      <w:lvlText w:val="o"/>
      <w:lvlJc w:val="left"/>
      <w:pPr>
        <w:tabs>
          <w:tab w:val="num" w:pos="3600"/>
        </w:tabs>
        <w:ind w:left="3600" w:hanging="360"/>
      </w:pPr>
      <w:rPr>
        <w:rFonts w:ascii="Courier New" w:hAnsi="Courier New" w:hint="default"/>
      </w:rPr>
    </w:lvl>
    <w:lvl w:ilvl="5" w:tplc="DDB047B2" w:tentative="1">
      <w:start w:val="1"/>
      <w:numFmt w:val="bullet"/>
      <w:lvlText w:val=""/>
      <w:lvlJc w:val="left"/>
      <w:pPr>
        <w:tabs>
          <w:tab w:val="num" w:pos="4320"/>
        </w:tabs>
        <w:ind w:left="4320" w:hanging="360"/>
      </w:pPr>
      <w:rPr>
        <w:rFonts w:ascii="Wingdings" w:hAnsi="Wingdings" w:hint="default"/>
      </w:rPr>
    </w:lvl>
    <w:lvl w:ilvl="6" w:tplc="C5641B88" w:tentative="1">
      <w:start w:val="1"/>
      <w:numFmt w:val="bullet"/>
      <w:lvlText w:val=""/>
      <w:lvlJc w:val="left"/>
      <w:pPr>
        <w:tabs>
          <w:tab w:val="num" w:pos="5040"/>
        </w:tabs>
        <w:ind w:left="5040" w:hanging="360"/>
      </w:pPr>
      <w:rPr>
        <w:rFonts w:ascii="Symbol" w:hAnsi="Symbol" w:hint="default"/>
      </w:rPr>
    </w:lvl>
    <w:lvl w:ilvl="7" w:tplc="7778AA9C" w:tentative="1">
      <w:start w:val="1"/>
      <w:numFmt w:val="bullet"/>
      <w:lvlText w:val="o"/>
      <w:lvlJc w:val="left"/>
      <w:pPr>
        <w:tabs>
          <w:tab w:val="num" w:pos="5760"/>
        </w:tabs>
        <w:ind w:left="5760" w:hanging="360"/>
      </w:pPr>
      <w:rPr>
        <w:rFonts w:ascii="Courier New" w:hAnsi="Courier New" w:hint="default"/>
      </w:rPr>
    </w:lvl>
    <w:lvl w:ilvl="8" w:tplc="98C41CBC" w:tentative="1">
      <w:start w:val="1"/>
      <w:numFmt w:val="bullet"/>
      <w:lvlText w:val=""/>
      <w:lvlJc w:val="left"/>
      <w:pPr>
        <w:tabs>
          <w:tab w:val="num" w:pos="6480"/>
        </w:tabs>
        <w:ind w:left="6480" w:hanging="360"/>
      </w:pPr>
      <w:rPr>
        <w:rFonts w:ascii="Wingdings" w:hAnsi="Wingdings" w:hint="default"/>
      </w:rPr>
    </w:lvl>
  </w:abstractNum>
  <w:abstractNum w:abstractNumId="41">
    <w:nsid w:val="7A695982"/>
    <w:multiLevelType w:val="hybridMultilevel"/>
    <w:tmpl w:val="229AD736"/>
    <w:lvl w:ilvl="0" w:tplc="DFAEB3B6">
      <w:start w:val="1"/>
      <w:numFmt w:val="lowerRoman"/>
      <w:lvlText w:val="(%1)"/>
      <w:lvlJc w:val="left"/>
      <w:pPr>
        <w:tabs>
          <w:tab w:val="num" w:pos="792"/>
        </w:tabs>
        <w:ind w:left="0" w:firstLine="432"/>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610474"/>
    <w:multiLevelType w:val="hybridMultilevel"/>
    <w:tmpl w:val="0AF269A2"/>
    <w:lvl w:ilvl="0" w:tplc="70B2C3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E2D5B65"/>
    <w:multiLevelType w:val="multilevel"/>
    <w:tmpl w:val="D96E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43"/>
  </w:num>
  <w:num w:numId="3">
    <w:abstractNumId w:val="39"/>
  </w:num>
  <w:num w:numId="4">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0"/>
  </w:num>
  <w:num w:numId="7">
    <w:abstractNumId w:val="1"/>
  </w:num>
  <w:num w:numId="8">
    <w:abstractNumId w:val="26"/>
  </w:num>
  <w:num w:numId="9">
    <w:abstractNumId w:val="34"/>
  </w:num>
  <w:num w:numId="10">
    <w:abstractNumId w:val="13"/>
  </w:num>
  <w:num w:numId="11">
    <w:abstractNumId w:val="42"/>
  </w:num>
  <w:num w:numId="12">
    <w:abstractNumId w:val="41"/>
  </w:num>
  <w:num w:numId="13">
    <w:abstractNumId w:val="2"/>
  </w:num>
  <w:num w:numId="14">
    <w:abstractNumId w:val="27"/>
  </w:num>
  <w:num w:numId="15">
    <w:abstractNumId w:val="4"/>
  </w:num>
  <w:num w:numId="16">
    <w:abstractNumId w:val="8"/>
  </w:num>
  <w:num w:numId="17">
    <w:abstractNumId w:val="28"/>
  </w:num>
  <w:num w:numId="18">
    <w:abstractNumId w:val="11"/>
  </w:num>
  <w:num w:numId="19">
    <w:abstractNumId w:val="0"/>
  </w:num>
  <w:num w:numId="20">
    <w:abstractNumId w:val="21"/>
  </w:num>
  <w:num w:numId="21">
    <w:abstractNumId w:val="17"/>
  </w:num>
  <w:num w:numId="22">
    <w:abstractNumId w:val="19"/>
  </w:num>
  <w:num w:numId="23">
    <w:abstractNumId w:val="23"/>
  </w:num>
  <w:num w:numId="24">
    <w:abstractNumId w:val="10"/>
  </w:num>
  <w:num w:numId="25">
    <w:abstractNumId w:val="22"/>
  </w:num>
  <w:num w:numId="26">
    <w:abstractNumId w:val="31"/>
  </w:num>
  <w:num w:numId="27">
    <w:abstractNumId w:val="12"/>
  </w:num>
  <w:num w:numId="28">
    <w:abstractNumId w:val="9"/>
  </w:num>
  <w:num w:numId="29">
    <w:abstractNumId w:val="6"/>
  </w:num>
  <w:num w:numId="30">
    <w:abstractNumId w:val="38"/>
  </w:num>
  <w:num w:numId="31">
    <w:abstractNumId w:val="25"/>
  </w:num>
  <w:num w:numId="32">
    <w:abstractNumId w:val="37"/>
  </w:num>
  <w:num w:numId="33">
    <w:abstractNumId w:val="18"/>
  </w:num>
  <w:num w:numId="34">
    <w:abstractNumId w:val="7"/>
  </w:num>
  <w:num w:numId="35">
    <w:abstractNumId w:val="30"/>
  </w:num>
  <w:num w:numId="36">
    <w:abstractNumId w:val="29"/>
  </w:num>
  <w:num w:numId="37">
    <w:abstractNumId w:val="24"/>
  </w:num>
  <w:num w:numId="38">
    <w:abstractNumId w:val="5"/>
  </w:num>
  <w:num w:numId="39">
    <w:abstractNumId w:val="36"/>
  </w:num>
  <w:num w:numId="40">
    <w:abstractNumId w:val="3"/>
  </w:num>
  <w:num w:numId="41">
    <w:abstractNumId w:val="16"/>
  </w:num>
  <w:num w:numId="42">
    <w:abstractNumId w:val="35"/>
  </w:num>
  <w:num w:numId="43">
    <w:abstractNumId w:val="3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attachedTemplate r:id="rId1"/>
  <w:defaultTabStop w:val="720"/>
  <w:drawingGridHorizontalSpacing w:val="110"/>
  <w:displayHorizontalDrawingGridEvery w:val="2"/>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C5"/>
    <w:rsid w:val="00007242"/>
    <w:rsid w:val="00022F92"/>
    <w:rsid w:val="00035D42"/>
    <w:rsid w:val="0004220D"/>
    <w:rsid w:val="00043286"/>
    <w:rsid w:val="00053570"/>
    <w:rsid w:val="00054AF8"/>
    <w:rsid w:val="000573DF"/>
    <w:rsid w:val="00076A68"/>
    <w:rsid w:val="00082FD2"/>
    <w:rsid w:val="000863D6"/>
    <w:rsid w:val="000907BB"/>
    <w:rsid w:val="00092ECD"/>
    <w:rsid w:val="0009519B"/>
    <w:rsid w:val="000A3DAC"/>
    <w:rsid w:val="000B2317"/>
    <w:rsid w:val="000C16B1"/>
    <w:rsid w:val="000F2751"/>
    <w:rsid w:val="000F6E43"/>
    <w:rsid w:val="00105CAD"/>
    <w:rsid w:val="00115386"/>
    <w:rsid w:val="00121E03"/>
    <w:rsid w:val="0013428D"/>
    <w:rsid w:val="00134EE7"/>
    <w:rsid w:val="00137ADE"/>
    <w:rsid w:val="00142FC5"/>
    <w:rsid w:val="00144EC4"/>
    <w:rsid w:val="00156895"/>
    <w:rsid w:val="0016547A"/>
    <w:rsid w:val="00170F84"/>
    <w:rsid w:val="00186C59"/>
    <w:rsid w:val="00197EDD"/>
    <w:rsid w:val="001C5B33"/>
    <w:rsid w:val="001F08F9"/>
    <w:rsid w:val="0020363F"/>
    <w:rsid w:val="00210019"/>
    <w:rsid w:val="00221DC6"/>
    <w:rsid w:val="00225BCC"/>
    <w:rsid w:val="002313D7"/>
    <w:rsid w:val="00250752"/>
    <w:rsid w:val="00274DF2"/>
    <w:rsid w:val="002758E2"/>
    <w:rsid w:val="002964C5"/>
    <w:rsid w:val="002A6F79"/>
    <w:rsid w:val="002B64D2"/>
    <w:rsid w:val="002C4587"/>
    <w:rsid w:val="002D6523"/>
    <w:rsid w:val="002E0D96"/>
    <w:rsid w:val="002E4C18"/>
    <w:rsid w:val="002E7B97"/>
    <w:rsid w:val="00315799"/>
    <w:rsid w:val="003164B4"/>
    <w:rsid w:val="00321E9C"/>
    <w:rsid w:val="00322411"/>
    <w:rsid w:val="00331A91"/>
    <w:rsid w:val="003422D3"/>
    <w:rsid w:val="0035230D"/>
    <w:rsid w:val="00352FE3"/>
    <w:rsid w:val="00361ADB"/>
    <w:rsid w:val="00367279"/>
    <w:rsid w:val="003800D1"/>
    <w:rsid w:val="00390CF5"/>
    <w:rsid w:val="003A31EB"/>
    <w:rsid w:val="003A4CFA"/>
    <w:rsid w:val="003B3A25"/>
    <w:rsid w:val="003C402B"/>
    <w:rsid w:val="003C6CD4"/>
    <w:rsid w:val="003F30E7"/>
    <w:rsid w:val="003F7EF7"/>
    <w:rsid w:val="00404D6A"/>
    <w:rsid w:val="00422A79"/>
    <w:rsid w:val="0042462D"/>
    <w:rsid w:val="00434FFE"/>
    <w:rsid w:val="00435469"/>
    <w:rsid w:val="00443B0B"/>
    <w:rsid w:val="00460CD3"/>
    <w:rsid w:val="004729A6"/>
    <w:rsid w:val="00474F00"/>
    <w:rsid w:val="004776DF"/>
    <w:rsid w:val="004810BC"/>
    <w:rsid w:val="00481E85"/>
    <w:rsid w:val="00496D7B"/>
    <w:rsid w:val="004A27A4"/>
    <w:rsid w:val="004A455A"/>
    <w:rsid w:val="004C38FE"/>
    <w:rsid w:val="004D0A65"/>
    <w:rsid w:val="004D4641"/>
    <w:rsid w:val="004E3BD4"/>
    <w:rsid w:val="004F0327"/>
    <w:rsid w:val="004F6AF7"/>
    <w:rsid w:val="00500A54"/>
    <w:rsid w:val="005221F8"/>
    <w:rsid w:val="0053703D"/>
    <w:rsid w:val="005377A6"/>
    <w:rsid w:val="00542720"/>
    <w:rsid w:val="00572069"/>
    <w:rsid w:val="0058260A"/>
    <w:rsid w:val="00585539"/>
    <w:rsid w:val="005A11A2"/>
    <w:rsid w:val="005A7F75"/>
    <w:rsid w:val="005B1757"/>
    <w:rsid w:val="005B2B73"/>
    <w:rsid w:val="005B584B"/>
    <w:rsid w:val="005C64F1"/>
    <w:rsid w:val="005F0337"/>
    <w:rsid w:val="005F55F0"/>
    <w:rsid w:val="00616E49"/>
    <w:rsid w:val="006414D6"/>
    <w:rsid w:val="00687A05"/>
    <w:rsid w:val="006B719A"/>
    <w:rsid w:val="006C394C"/>
    <w:rsid w:val="006C6543"/>
    <w:rsid w:val="006D01B1"/>
    <w:rsid w:val="006E01BA"/>
    <w:rsid w:val="006E1A4C"/>
    <w:rsid w:val="007014F6"/>
    <w:rsid w:val="00707A0F"/>
    <w:rsid w:val="00714845"/>
    <w:rsid w:val="00717904"/>
    <w:rsid w:val="0072197C"/>
    <w:rsid w:val="00724584"/>
    <w:rsid w:val="00725887"/>
    <w:rsid w:val="007300A0"/>
    <w:rsid w:val="00735187"/>
    <w:rsid w:val="007408C8"/>
    <w:rsid w:val="00753876"/>
    <w:rsid w:val="00771046"/>
    <w:rsid w:val="00777742"/>
    <w:rsid w:val="007850C9"/>
    <w:rsid w:val="007865CE"/>
    <w:rsid w:val="007A6BF8"/>
    <w:rsid w:val="007B218C"/>
    <w:rsid w:val="007B34AA"/>
    <w:rsid w:val="007B5A54"/>
    <w:rsid w:val="007E3D42"/>
    <w:rsid w:val="007E58EB"/>
    <w:rsid w:val="00820A50"/>
    <w:rsid w:val="008321E4"/>
    <w:rsid w:val="008336AA"/>
    <w:rsid w:val="00872655"/>
    <w:rsid w:val="00877459"/>
    <w:rsid w:val="008920C4"/>
    <w:rsid w:val="008C4640"/>
    <w:rsid w:val="008E162C"/>
    <w:rsid w:val="008F5600"/>
    <w:rsid w:val="0090312A"/>
    <w:rsid w:val="00906666"/>
    <w:rsid w:val="009141D5"/>
    <w:rsid w:val="00916BAD"/>
    <w:rsid w:val="00920DA3"/>
    <w:rsid w:val="0092655D"/>
    <w:rsid w:val="00941228"/>
    <w:rsid w:val="00941C43"/>
    <w:rsid w:val="009435FC"/>
    <w:rsid w:val="009664D6"/>
    <w:rsid w:val="00971A39"/>
    <w:rsid w:val="009907C7"/>
    <w:rsid w:val="009A49D7"/>
    <w:rsid w:val="009B0BE6"/>
    <w:rsid w:val="009B6781"/>
    <w:rsid w:val="009B7F99"/>
    <w:rsid w:val="009C44AB"/>
    <w:rsid w:val="009D1749"/>
    <w:rsid w:val="009E0482"/>
    <w:rsid w:val="009E771B"/>
    <w:rsid w:val="009F22BB"/>
    <w:rsid w:val="00A472C0"/>
    <w:rsid w:val="00A73C1D"/>
    <w:rsid w:val="00A84A9F"/>
    <w:rsid w:val="00A9560D"/>
    <w:rsid w:val="00AA768A"/>
    <w:rsid w:val="00AB3CA8"/>
    <w:rsid w:val="00AC10E9"/>
    <w:rsid w:val="00AE66D6"/>
    <w:rsid w:val="00AF0B96"/>
    <w:rsid w:val="00AF7515"/>
    <w:rsid w:val="00B04AAA"/>
    <w:rsid w:val="00B2297F"/>
    <w:rsid w:val="00B3172C"/>
    <w:rsid w:val="00B51AC6"/>
    <w:rsid w:val="00B62E7D"/>
    <w:rsid w:val="00B73289"/>
    <w:rsid w:val="00B91B46"/>
    <w:rsid w:val="00BA7005"/>
    <w:rsid w:val="00BB6FD7"/>
    <w:rsid w:val="00BC1E3B"/>
    <w:rsid w:val="00BC4304"/>
    <w:rsid w:val="00BC4698"/>
    <w:rsid w:val="00BD35D8"/>
    <w:rsid w:val="00BD52E5"/>
    <w:rsid w:val="00BF3A7F"/>
    <w:rsid w:val="00C0373D"/>
    <w:rsid w:val="00C03809"/>
    <w:rsid w:val="00C04FE4"/>
    <w:rsid w:val="00C13B97"/>
    <w:rsid w:val="00C64F66"/>
    <w:rsid w:val="00C72F66"/>
    <w:rsid w:val="00C9489F"/>
    <w:rsid w:val="00CA62DE"/>
    <w:rsid w:val="00CC0474"/>
    <w:rsid w:val="00CC5822"/>
    <w:rsid w:val="00CD4EEB"/>
    <w:rsid w:val="00D02A8B"/>
    <w:rsid w:val="00D061E0"/>
    <w:rsid w:val="00D37FA6"/>
    <w:rsid w:val="00D47EE2"/>
    <w:rsid w:val="00D540D0"/>
    <w:rsid w:val="00D56331"/>
    <w:rsid w:val="00D62F0F"/>
    <w:rsid w:val="00D81E3A"/>
    <w:rsid w:val="00D83C58"/>
    <w:rsid w:val="00DA31C8"/>
    <w:rsid w:val="00E00B66"/>
    <w:rsid w:val="00E069D4"/>
    <w:rsid w:val="00E1512B"/>
    <w:rsid w:val="00E276C1"/>
    <w:rsid w:val="00E33E48"/>
    <w:rsid w:val="00E53AAC"/>
    <w:rsid w:val="00E53FFD"/>
    <w:rsid w:val="00E608DA"/>
    <w:rsid w:val="00E612D2"/>
    <w:rsid w:val="00E727E7"/>
    <w:rsid w:val="00E8609C"/>
    <w:rsid w:val="00E94172"/>
    <w:rsid w:val="00E949E4"/>
    <w:rsid w:val="00EA528D"/>
    <w:rsid w:val="00EA73CA"/>
    <w:rsid w:val="00EC53AF"/>
    <w:rsid w:val="00ED5C40"/>
    <w:rsid w:val="00ED76CF"/>
    <w:rsid w:val="00ED7E1D"/>
    <w:rsid w:val="00F21582"/>
    <w:rsid w:val="00F3499C"/>
    <w:rsid w:val="00F647F4"/>
    <w:rsid w:val="00F779EC"/>
    <w:rsid w:val="00F80870"/>
    <w:rsid w:val="00FA38B3"/>
    <w:rsid w:val="00FC683A"/>
    <w:rsid w:val="00FD5552"/>
    <w:rsid w:val="00FD5B66"/>
    <w:rsid w:val="00FE28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shapelayout v:ext="edit">
      <o:idmap v:ext="edit" data="1"/>
    </o:shapelayout>
  </w:shapeDefaults>
  <w:decimalSymbol w:val="."/>
  <w:listSeparator w:val=","/>
  <w14:docId w14:val="3340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lsdException w:name="Default Paragraph Font" w:uiPriority="1"/>
    <w:lsdException w:name="List Continue" w:uiPriority="0"/>
    <w:lsdException w:name="List Continue 2"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42"/>
    <w:pPr>
      <w:tabs>
        <w:tab w:val="left" w:pos="576"/>
        <w:tab w:val="left" w:pos="1152"/>
        <w:tab w:val="left" w:pos="1728"/>
        <w:tab w:val="left" w:pos="5760"/>
      </w:tabs>
      <w:suppressAutoHyphens/>
      <w:spacing w:line="240" w:lineRule="atLeast"/>
      <w:jc w:val="both"/>
    </w:pPr>
    <w:rPr>
      <w:rFonts w:ascii="Arial" w:hAnsi="Arial"/>
      <w:sz w:val="22"/>
      <w:szCs w:val="24"/>
    </w:rPr>
  </w:style>
  <w:style w:type="paragraph" w:styleId="Heading1">
    <w:name w:val="heading 1"/>
    <w:basedOn w:val="Normal"/>
    <w:next w:val="Normal"/>
    <w:link w:val="Heading1Char"/>
    <w:uiPriority w:val="9"/>
    <w:qFormat/>
    <w:rsid w:val="00474F00"/>
    <w:pPr>
      <w:keepNext/>
      <w:keepLines/>
      <w:spacing w:before="480"/>
      <w:outlineLvl w:val="0"/>
    </w:pPr>
    <w:rPr>
      <w:b/>
      <w:bCs/>
      <w:sz w:val="44"/>
      <w:szCs w:val="44"/>
    </w:rPr>
  </w:style>
  <w:style w:type="paragraph" w:styleId="Heading2">
    <w:name w:val="heading 2"/>
    <w:basedOn w:val="Normal"/>
    <w:qFormat/>
    <w:rsid w:val="0090312A"/>
    <w:pPr>
      <w:spacing w:before="432" w:after="120" w:line="240" w:lineRule="auto"/>
      <w:outlineLvl w:val="1"/>
    </w:pPr>
    <w:rPr>
      <w:rFonts w:cs="Arial"/>
      <w:b/>
      <w:bCs/>
      <w:sz w:val="28"/>
      <w:szCs w:val="36"/>
    </w:rPr>
  </w:style>
  <w:style w:type="paragraph" w:styleId="Heading3">
    <w:name w:val="heading 3"/>
    <w:basedOn w:val="Normal"/>
    <w:next w:val="Normal"/>
    <w:link w:val="Heading3Char"/>
    <w:uiPriority w:val="9"/>
    <w:unhideWhenUsed/>
    <w:qFormat/>
    <w:rsid w:val="00007242"/>
    <w:pPr>
      <w:keepNext/>
      <w:keepLines/>
      <w:spacing w:before="80"/>
      <w:outlineLvl w:val="2"/>
    </w:pPr>
    <w:rPr>
      <w:rFonts w:cs="Arial"/>
      <w:b/>
      <w:bCs/>
      <w:sz w:val="24"/>
      <w:szCs w:val="28"/>
    </w:rPr>
  </w:style>
  <w:style w:type="paragraph" w:styleId="Heading4">
    <w:name w:val="heading 4"/>
    <w:basedOn w:val="NormalWeb"/>
    <w:next w:val="Normal"/>
    <w:link w:val="Heading4Char"/>
    <w:uiPriority w:val="9"/>
    <w:unhideWhenUsed/>
    <w:qFormat/>
    <w:rsid w:val="009E771B"/>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ocked/>
    <w:rsid w:val="00585539"/>
    <w:rPr>
      <w:rFonts w:ascii="Trebuchet MS" w:hAnsi="Trebuchet MS" w:cs="Times New Roman"/>
      <w:b/>
      <w:bCs/>
      <w:noProof w:val="0"/>
      <w:color w:val="002B5F"/>
      <w:sz w:val="31"/>
      <w:szCs w:val="31"/>
      <w:lang w:eastAsia="en-GB"/>
    </w:rPr>
  </w:style>
  <w:style w:type="paragraph" w:styleId="Header">
    <w:name w:val="header"/>
    <w:basedOn w:val="Normal"/>
    <w:uiPriority w:val="99"/>
    <w:rsid w:val="00585539"/>
    <w:pPr>
      <w:tabs>
        <w:tab w:val="center" w:pos="4153"/>
        <w:tab w:val="right" w:pos="8306"/>
      </w:tabs>
    </w:pPr>
  </w:style>
  <w:style w:type="character" w:customStyle="1" w:styleId="HeaderChar">
    <w:name w:val="Header Char"/>
    <w:uiPriority w:val="99"/>
    <w:locked/>
    <w:rsid w:val="00585539"/>
    <w:rPr>
      <w:rFonts w:ascii="Times New Roman" w:hAnsi="Times New Roman" w:cs="Times New Roman"/>
      <w:noProof w:val="0"/>
      <w:sz w:val="24"/>
      <w:szCs w:val="24"/>
      <w:lang w:eastAsia="en-GB"/>
    </w:rPr>
  </w:style>
  <w:style w:type="paragraph" w:styleId="Footer">
    <w:name w:val="footer"/>
    <w:basedOn w:val="Normal"/>
    <w:uiPriority w:val="99"/>
    <w:rsid w:val="00585539"/>
    <w:pPr>
      <w:tabs>
        <w:tab w:val="center" w:pos="4153"/>
        <w:tab w:val="right" w:pos="8306"/>
      </w:tabs>
    </w:pPr>
  </w:style>
  <w:style w:type="character" w:customStyle="1" w:styleId="FooterChar">
    <w:name w:val="Footer Char"/>
    <w:uiPriority w:val="99"/>
    <w:locked/>
    <w:rsid w:val="00585539"/>
    <w:rPr>
      <w:rFonts w:ascii="Times New Roman" w:hAnsi="Times New Roman" w:cs="Times New Roman"/>
      <w:noProof w:val="0"/>
      <w:sz w:val="24"/>
      <w:szCs w:val="24"/>
      <w:lang w:eastAsia="en-GB"/>
    </w:rPr>
  </w:style>
  <w:style w:type="paragraph" w:styleId="Title">
    <w:name w:val="Title"/>
    <w:basedOn w:val="Normal"/>
    <w:rsid w:val="00585539"/>
    <w:pPr>
      <w:spacing w:before="600" w:after="200"/>
      <w:outlineLvl w:val="0"/>
    </w:pPr>
    <w:rPr>
      <w:rFonts w:cs="Arial"/>
      <w:b/>
      <w:bCs/>
      <w:color w:val="083863"/>
      <w:kern w:val="28"/>
      <w:sz w:val="72"/>
      <w:szCs w:val="32"/>
    </w:rPr>
  </w:style>
  <w:style w:type="character" w:customStyle="1" w:styleId="TitleChar">
    <w:name w:val="Title Char"/>
    <w:locked/>
    <w:rsid w:val="00585539"/>
    <w:rPr>
      <w:rFonts w:ascii="Arial" w:hAnsi="Arial" w:cs="Arial"/>
      <w:b/>
      <w:bCs/>
      <w:noProof w:val="0"/>
      <w:color w:val="083863"/>
      <w:kern w:val="28"/>
      <w:sz w:val="32"/>
      <w:szCs w:val="32"/>
      <w:lang w:eastAsia="en-GB"/>
    </w:rPr>
  </w:style>
  <w:style w:type="paragraph" w:customStyle="1" w:styleId="BodyText1">
    <w:name w:val="Body Text1"/>
    <w:basedOn w:val="Normal"/>
    <w:rsid w:val="00585539"/>
    <w:pPr>
      <w:tabs>
        <w:tab w:val="left" w:pos="2552"/>
      </w:tabs>
      <w:spacing w:before="100"/>
    </w:pPr>
    <w:rPr>
      <w:lang w:eastAsia="en-US"/>
    </w:rPr>
  </w:style>
  <w:style w:type="character" w:customStyle="1" w:styleId="BodytextChar">
    <w:name w:val="Body text Char"/>
    <w:locked/>
    <w:rsid w:val="00585539"/>
    <w:rPr>
      <w:rFonts w:ascii="Arial" w:hAnsi="Arial" w:cs="Times New Roman"/>
      <w:sz w:val="24"/>
      <w:szCs w:val="24"/>
    </w:rPr>
  </w:style>
  <w:style w:type="paragraph" w:customStyle="1" w:styleId="Contact">
    <w:name w:val="Contact"/>
    <w:basedOn w:val="BodyText1"/>
    <w:rsid w:val="00585539"/>
    <w:pPr>
      <w:tabs>
        <w:tab w:val="clear" w:pos="2552"/>
      </w:tabs>
      <w:spacing w:before="0" w:after="60"/>
      <w:ind w:left="397"/>
    </w:pPr>
    <w:rPr>
      <w:lang w:eastAsia="en-GB"/>
    </w:rPr>
  </w:style>
  <w:style w:type="paragraph" w:customStyle="1" w:styleId="Ahead">
    <w:name w:val="A head"/>
    <w:basedOn w:val="Normal"/>
    <w:rsid w:val="00585539"/>
    <w:pPr>
      <w:keepNext/>
      <w:spacing w:before="600"/>
      <w:outlineLvl w:val="0"/>
    </w:pPr>
    <w:rPr>
      <w:b/>
      <w:bCs/>
      <w:color w:val="083863"/>
      <w:kern w:val="32"/>
      <w:sz w:val="40"/>
      <w:szCs w:val="20"/>
      <w:lang w:eastAsia="en-US"/>
    </w:rPr>
  </w:style>
  <w:style w:type="paragraph" w:customStyle="1" w:styleId="Bhead">
    <w:name w:val="B head"/>
    <w:basedOn w:val="Normal"/>
    <w:rsid w:val="00585539"/>
    <w:pPr>
      <w:keepNext/>
      <w:spacing w:before="200"/>
      <w:outlineLvl w:val="0"/>
    </w:pPr>
    <w:rPr>
      <w:color w:val="083863"/>
      <w:kern w:val="32"/>
      <w:sz w:val="36"/>
      <w:szCs w:val="20"/>
      <w:lang w:eastAsia="en-US"/>
    </w:rPr>
  </w:style>
  <w:style w:type="paragraph" w:customStyle="1" w:styleId="Chead">
    <w:name w:val="C head"/>
    <w:basedOn w:val="Normal"/>
    <w:rsid w:val="00585539"/>
    <w:pPr>
      <w:keepNext/>
      <w:spacing w:before="100"/>
      <w:outlineLvl w:val="0"/>
    </w:pPr>
    <w:rPr>
      <w:kern w:val="32"/>
      <w:sz w:val="28"/>
      <w:szCs w:val="20"/>
      <w:lang w:eastAsia="en-US"/>
    </w:rPr>
  </w:style>
  <w:style w:type="paragraph" w:customStyle="1" w:styleId="Tabletext">
    <w:name w:val="Table text"/>
    <w:basedOn w:val="BodyText1"/>
    <w:rsid w:val="00585539"/>
    <w:pPr>
      <w:tabs>
        <w:tab w:val="clear" w:pos="2552"/>
      </w:tabs>
      <w:spacing w:after="100"/>
    </w:pPr>
    <w:rPr>
      <w:b/>
    </w:rPr>
  </w:style>
  <w:style w:type="character" w:styleId="PageNumber">
    <w:name w:val="page number"/>
    <w:semiHidden/>
    <w:rsid w:val="00585539"/>
    <w:rPr>
      <w:rFonts w:cs="Times New Roman"/>
    </w:rPr>
  </w:style>
  <w:style w:type="character" w:styleId="Hyperlink">
    <w:name w:val="Hyperlink"/>
    <w:uiPriority w:val="99"/>
    <w:rsid w:val="00585539"/>
    <w:rPr>
      <w:rFonts w:cs="Times New Roman"/>
      <w:color w:val="0000FF"/>
      <w:u w:val="single"/>
    </w:rPr>
  </w:style>
  <w:style w:type="paragraph" w:styleId="BlockText">
    <w:name w:val="Block Text"/>
    <w:basedOn w:val="Normal"/>
    <w:semiHidden/>
    <w:rsid w:val="00585539"/>
    <w:pPr>
      <w:ind w:left="720" w:right="283"/>
    </w:pPr>
    <w:rPr>
      <w:szCs w:val="20"/>
      <w:lang w:eastAsia="en-US"/>
    </w:rPr>
  </w:style>
  <w:style w:type="paragraph" w:customStyle="1" w:styleId="Default">
    <w:name w:val="Default"/>
    <w:rsid w:val="00585539"/>
    <w:pPr>
      <w:autoSpaceDE w:val="0"/>
      <w:autoSpaceDN w:val="0"/>
      <w:adjustRightInd w:val="0"/>
    </w:pPr>
    <w:rPr>
      <w:rFonts w:ascii="Arial" w:hAnsi="Arial" w:cs="Arial"/>
      <w:color w:val="000000"/>
      <w:sz w:val="24"/>
      <w:szCs w:val="24"/>
      <w:lang w:eastAsia="en-US"/>
    </w:rPr>
  </w:style>
  <w:style w:type="paragraph" w:styleId="NormalWeb">
    <w:name w:val="Normal (Web)"/>
    <w:basedOn w:val="Default"/>
    <w:next w:val="Default"/>
    <w:uiPriority w:val="99"/>
    <w:rsid w:val="00585539"/>
    <w:rPr>
      <w:color w:val="auto"/>
    </w:rPr>
  </w:style>
  <w:style w:type="paragraph" w:styleId="BalloonText">
    <w:name w:val="Balloon Text"/>
    <w:basedOn w:val="Normal"/>
    <w:semiHidden/>
    <w:unhideWhenUsed/>
    <w:rsid w:val="00585539"/>
    <w:rPr>
      <w:rFonts w:ascii="Tahoma" w:hAnsi="Tahoma" w:cs="Tahoma"/>
      <w:sz w:val="16"/>
      <w:szCs w:val="16"/>
    </w:rPr>
  </w:style>
  <w:style w:type="character" w:customStyle="1" w:styleId="BalloonTextChar">
    <w:name w:val="Balloon Text Char"/>
    <w:semiHidden/>
    <w:locked/>
    <w:rsid w:val="00585539"/>
    <w:rPr>
      <w:rFonts w:ascii="Tahoma" w:hAnsi="Tahoma" w:cs="Tahoma"/>
      <w:noProof w:val="0"/>
      <w:sz w:val="16"/>
      <w:szCs w:val="16"/>
      <w:lang w:eastAsia="en-GB"/>
    </w:rPr>
  </w:style>
  <w:style w:type="character" w:styleId="CommentReference">
    <w:name w:val="annotation reference"/>
    <w:semiHidden/>
    <w:unhideWhenUsed/>
    <w:rsid w:val="00585539"/>
    <w:rPr>
      <w:rFonts w:cs="Times New Roman"/>
      <w:sz w:val="16"/>
      <w:szCs w:val="16"/>
    </w:rPr>
  </w:style>
  <w:style w:type="paragraph" w:styleId="CommentText">
    <w:name w:val="annotation text"/>
    <w:basedOn w:val="Normal"/>
    <w:semiHidden/>
    <w:unhideWhenUsed/>
    <w:rsid w:val="00585539"/>
    <w:rPr>
      <w:sz w:val="20"/>
      <w:szCs w:val="20"/>
    </w:rPr>
  </w:style>
  <w:style w:type="character" w:customStyle="1" w:styleId="CommentTextChar">
    <w:name w:val="Comment Text Char"/>
    <w:semiHidden/>
    <w:locked/>
    <w:rsid w:val="00585539"/>
    <w:rPr>
      <w:rFonts w:ascii="Times New Roman" w:hAnsi="Times New Roman" w:cs="Times New Roman"/>
      <w:noProof w:val="0"/>
      <w:sz w:val="20"/>
      <w:szCs w:val="20"/>
      <w:lang w:eastAsia="en-GB"/>
    </w:rPr>
  </w:style>
  <w:style w:type="paragraph" w:styleId="CommentSubject">
    <w:name w:val="annotation subject"/>
    <w:basedOn w:val="CommentText"/>
    <w:next w:val="CommentText"/>
    <w:semiHidden/>
    <w:unhideWhenUsed/>
    <w:rsid w:val="00585539"/>
    <w:rPr>
      <w:b/>
      <w:bCs/>
    </w:rPr>
  </w:style>
  <w:style w:type="character" w:customStyle="1" w:styleId="CommentSubjectChar">
    <w:name w:val="Comment Subject Char"/>
    <w:semiHidden/>
    <w:locked/>
    <w:rsid w:val="00585539"/>
    <w:rPr>
      <w:rFonts w:ascii="Times New Roman" w:hAnsi="Times New Roman" w:cs="Times New Roman"/>
      <w:b/>
      <w:bCs/>
      <w:noProof w:val="0"/>
      <w:sz w:val="20"/>
      <w:szCs w:val="20"/>
      <w:lang w:eastAsia="en-GB"/>
    </w:rPr>
  </w:style>
  <w:style w:type="character" w:customStyle="1" w:styleId="caps">
    <w:name w:val="caps"/>
    <w:rsid w:val="00585539"/>
    <w:rPr>
      <w:rFonts w:cs="Times New Roman"/>
    </w:rPr>
  </w:style>
  <w:style w:type="paragraph" w:styleId="ListParagraph">
    <w:name w:val="List Paragraph"/>
    <w:basedOn w:val="Normal"/>
    <w:qFormat/>
    <w:rsid w:val="00585539"/>
    <w:pPr>
      <w:ind w:left="720"/>
      <w:contextualSpacing/>
    </w:pPr>
  </w:style>
  <w:style w:type="character" w:styleId="FollowedHyperlink">
    <w:name w:val="FollowedHyperlink"/>
    <w:semiHidden/>
    <w:unhideWhenUsed/>
    <w:rsid w:val="00585539"/>
    <w:rPr>
      <w:rFonts w:cs="Times New Roman"/>
      <w:color w:val="800080"/>
      <w:u w:val="single"/>
    </w:rPr>
  </w:style>
  <w:style w:type="character" w:customStyle="1" w:styleId="Heading3Char">
    <w:name w:val="Heading 3 Char"/>
    <w:link w:val="Heading3"/>
    <w:uiPriority w:val="9"/>
    <w:rsid w:val="00007242"/>
    <w:rPr>
      <w:rFonts w:ascii="Arial" w:hAnsi="Arial" w:cs="Arial"/>
      <w:b/>
      <w:bCs/>
      <w:sz w:val="24"/>
      <w:szCs w:val="28"/>
    </w:rPr>
  </w:style>
  <w:style w:type="paragraph" w:styleId="ListBullet">
    <w:name w:val="List Bullet"/>
    <w:basedOn w:val="Normal"/>
    <w:semiHidden/>
    <w:rsid w:val="00D37FA6"/>
    <w:pPr>
      <w:numPr>
        <w:numId w:val="4"/>
      </w:numPr>
      <w:tabs>
        <w:tab w:val="right" w:pos="9029"/>
      </w:tabs>
      <w:spacing w:after="240"/>
    </w:pPr>
    <w:rPr>
      <w:lang w:eastAsia="en-US"/>
    </w:rPr>
  </w:style>
  <w:style w:type="paragraph" w:styleId="ListBullet2">
    <w:name w:val="List Bullet 2"/>
    <w:basedOn w:val="Normal"/>
    <w:semiHidden/>
    <w:rsid w:val="00D37FA6"/>
    <w:pPr>
      <w:numPr>
        <w:ilvl w:val="2"/>
        <w:numId w:val="4"/>
      </w:numPr>
      <w:tabs>
        <w:tab w:val="right" w:pos="9029"/>
      </w:tabs>
      <w:spacing w:after="240"/>
    </w:pPr>
    <w:rPr>
      <w:lang w:eastAsia="en-US"/>
    </w:rPr>
  </w:style>
  <w:style w:type="paragraph" w:styleId="ListContinue">
    <w:name w:val="List Continue"/>
    <w:basedOn w:val="Normal"/>
    <w:semiHidden/>
    <w:rsid w:val="00D37FA6"/>
    <w:pPr>
      <w:numPr>
        <w:ilvl w:val="1"/>
        <w:numId w:val="4"/>
      </w:numPr>
      <w:tabs>
        <w:tab w:val="right" w:pos="9029"/>
      </w:tabs>
      <w:spacing w:after="240"/>
    </w:pPr>
    <w:rPr>
      <w:lang w:eastAsia="en-US"/>
    </w:rPr>
  </w:style>
  <w:style w:type="paragraph" w:styleId="ListContinue2">
    <w:name w:val="List Continue 2"/>
    <w:basedOn w:val="Normal"/>
    <w:semiHidden/>
    <w:rsid w:val="00D37FA6"/>
    <w:pPr>
      <w:numPr>
        <w:ilvl w:val="3"/>
        <w:numId w:val="4"/>
      </w:numPr>
      <w:tabs>
        <w:tab w:val="right" w:pos="9029"/>
      </w:tabs>
      <w:spacing w:after="240"/>
    </w:pPr>
    <w:rPr>
      <w:lang w:eastAsia="en-US"/>
    </w:rPr>
  </w:style>
  <w:style w:type="character" w:styleId="Emphasis">
    <w:name w:val="Emphasis"/>
    <w:qFormat/>
    <w:rsid w:val="00D37FA6"/>
    <w:rPr>
      <w:i/>
      <w:iCs/>
    </w:rPr>
  </w:style>
  <w:style w:type="character" w:styleId="Strong">
    <w:name w:val="Strong"/>
    <w:uiPriority w:val="22"/>
    <w:qFormat/>
    <w:rsid w:val="00D37FA6"/>
    <w:rPr>
      <w:b/>
      <w:bCs/>
    </w:rPr>
  </w:style>
  <w:style w:type="paragraph" w:customStyle="1" w:styleId="Normal1">
    <w:name w:val="Normal1"/>
    <w:basedOn w:val="Normal"/>
    <w:rsid w:val="00D37FA6"/>
    <w:pPr>
      <w:spacing w:before="100" w:beforeAutospacing="1" w:after="100" w:afterAutospacing="1"/>
    </w:pPr>
  </w:style>
  <w:style w:type="character" w:customStyle="1" w:styleId="Heading1Char">
    <w:name w:val="Heading 1 Char"/>
    <w:link w:val="Heading1"/>
    <w:uiPriority w:val="9"/>
    <w:rsid w:val="00474F00"/>
    <w:rPr>
      <w:rFonts w:ascii="Arial" w:eastAsia="Times New Roman" w:hAnsi="Arial" w:cs="Times New Roman"/>
      <w:b/>
      <w:bCs/>
      <w:sz w:val="44"/>
      <w:szCs w:val="44"/>
    </w:rPr>
  </w:style>
  <w:style w:type="character" w:customStyle="1" w:styleId="Heading4Char">
    <w:name w:val="Heading 4 Char"/>
    <w:link w:val="Heading4"/>
    <w:uiPriority w:val="9"/>
    <w:rsid w:val="009E771B"/>
    <w:rPr>
      <w:rFonts w:ascii="Arial" w:hAnsi="Arial" w:cs="Arial"/>
      <w:b/>
      <w:sz w:val="24"/>
      <w:szCs w:val="24"/>
      <w:lang w:eastAsia="en-US"/>
    </w:rPr>
  </w:style>
  <w:style w:type="paragraph" w:styleId="DocumentMap">
    <w:name w:val="Document Map"/>
    <w:basedOn w:val="Normal"/>
    <w:link w:val="DocumentMapChar"/>
    <w:uiPriority w:val="99"/>
    <w:semiHidden/>
    <w:unhideWhenUsed/>
    <w:rsid w:val="005B2B73"/>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5B2B73"/>
    <w:rPr>
      <w:rFonts w:ascii="Tahoma" w:hAnsi="Tahoma" w:cs="Tahoma"/>
      <w:sz w:val="16"/>
      <w:szCs w:val="16"/>
    </w:rPr>
  </w:style>
  <w:style w:type="paragraph" w:customStyle="1" w:styleId="BodyText2">
    <w:name w:val="Body Text2"/>
    <w:basedOn w:val="Normal"/>
    <w:rsid w:val="00735187"/>
    <w:pPr>
      <w:tabs>
        <w:tab w:val="left" w:pos="2552"/>
      </w:tabs>
      <w:spacing w:before="100"/>
    </w:pPr>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lsdException w:name="Default Paragraph Font" w:uiPriority="1"/>
    <w:lsdException w:name="List Continue" w:uiPriority="0"/>
    <w:lsdException w:name="List Continue 2"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42"/>
    <w:pPr>
      <w:tabs>
        <w:tab w:val="left" w:pos="576"/>
        <w:tab w:val="left" w:pos="1152"/>
        <w:tab w:val="left" w:pos="1728"/>
        <w:tab w:val="left" w:pos="5760"/>
      </w:tabs>
      <w:suppressAutoHyphens/>
      <w:spacing w:line="240" w:lineRule="atLeast"/>
      <w:jc w:val="both"/>
    </w:pPr>
    <w:rPr>
      <w:rFonts w:ascii="Arial" w:hAnsi="Arial"/>
      <w:sz w:val="22"/>
      <w:szCs w:val="24"/>
    </w:rPr>
  </w:style>
  <w:style w:type="paragraph" w:styleId="Heading1">
    <w:name w:val="heading 1"/>
    <w:basedOn w:val="Normal"/>
    <w:next w:val="Normal"/>
    <w:link w:val="Heading1Char"/>
    <w:uiPriority w:val="9"/>
    <w:qFormat/>
    <w:rsid w:val="00474F00"/>
    <w:pPr>
      <w:keepNext/>
      <w:keepLines/>
      <w:spacing w:before="480"/>
      <w:outlineLvl w:val="0"/>
    </w:pPr>
    <w:rPr>
      <w:b/>
      <w:bCs/>
      <w:sz w:val="44"/>
      <w:szCs w:val="44"/>
    </w:rPr>
  </w:style>
  <w:style w:type="paragraph" w:styleId="Heading2">
    <w:name w:val="heading 2"/>
    <w:basedOn w:val="Normal"/>
    <w:qFormat/>
    <w:rsid w:val="0090312A"/>
    <w:pPr>
      <w:spacing w:before="432" w:after="120" w:line="240" w:lineRule="auto"/>
      <w:outlineLvl w:val="1"/>
    </w:pPr>
    <w:rPr>
      <w:rFonts w:cs="Arial"/>
      <w:b/>
      <w:bCs/>
      <w:sz w:val="28"/>
      <w:szCs w:val="36"/>
    </w:rPr>
  </w:style>
  <w:style w:type="paragraph" w:styleId="Heading3">
    <w:name w:val="heading 3"/>
    <w:basedOn w:val="Normal"/>
    <w:next w:val="Normal"/>
    <w:link w:val="Heading3Char"/>
    <w:uiPriority w:val="9"/>
    <w:unhideWhenUsed/>
    <w:qFormat/>
    <w:rsid w:val="00007242"/>
    <w:pPr>
      <w:keepNext/>
      <w:keepLines/>
      <w:spacing w:before="80"/>
      <w:outlineLvl w:val="2"/>
    </w:pPr>
    <w:rPr>
      <w:rFonts w:cs="Arial"/>
      <w:b/>
      <w:bCs/>
      <w:sz w:val="24"/>
      <w:szCs w:val="28"/>
    </w:rPr>
  </w:style>
  <w:style w:type="paragraph" w:styleId="Heading4">
    <w:name w:val="heading 4"/>
    <w:basedOn w:val="NormalWeb"/>
    <w:next w:val="Normal"/>
    <w:link w:val="Heading4Char"/>
    <w:uiPriority w:val="9"/>
    <w:unhideWhenUsed/>
    <w:qFormat/>
    <w:rsid w:val="009E771B"/>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ocked/>
    <w:rsid w:val="00585539"/>
    <w:rPr>
      <w:rFonts w:ascii="Trebuchet MS" w:hAnsi="Trebuchet MS" w:cs="Times New Roman"/>
      <w:b/>
      <w:bCs/>
      <w:noProof w:val="0"/>
      <w:color w:val="002B5F"/>
      <w:sz w:val="31"/>
      <w:szCs w:val="31"/>
      <w:lang w:eastAsia="en-GB"/>
    </w:rPr>
  </w:style>
  <w:style w:type="paragraph" w:styleId="Header">
    <w:name w:val="header"/>
    <w:basedOn w:val="Normal"/>
    <w:uiPriority w:val="99"/>
    <w:rsid w:val="00585539"/>
    <w:pPr>
      <w:tabs>
        <w:tab w:val="center" w:pos="4153"/>
        <w:tab w:val="right" w:pos="8306"/>
      </w:tabs>
    </w:pPr>
  </w:style>
  <w:style w:type="character" w:customStyle="1" w:styleId="HeaderChar">
    <w:name w:val="Header Char"/>
    <w:uiPriority w:val="99"/>
    <w:locked/>
    <w:rsid w:val="00585539"/>
    <w:rPr>
      <w:rFonts w:ascii="Times New Roman" w:hAnsi="Times New Roman" w:cs="Times New Roman"/>
      <w:noProof w:val="0"/>
      <w:sz w:val="24"/>
      <w:szCs w:val="24"/>
      <w:lang w:eastAsia="en-GB"/>
    </w:rPr>
  </w:style>
  <w:style w:type="paragraph" w:styleId="Footer">
    <w:name w:val="footer"/>
    <w:basedOn w:val="Normal"/>
    <w:uiPriority w:val="99"/>
    <w:rsid w:val="00585539"/>
    <w:pPr>
      <w:tabs>
        <w:tab w:val="center" w:pos="4153"/>
        <w:tab w:val="right" w:pos="8306"/>
      </w:tabs>
    </w:pPr>
  </w:style>
  <w:style w:type="character" w:customStyle="1" w:styleId="FooterChar">
    <w:name w:val="Footer Char"/>
    <w:uiPriority w:val="99"/>
    <w:locked/>
    <w:rsid w:val="00585539"/>
    <w:rPr>
      <w:rFonts w:ascii="Times New Roman" w:hAnsi="Times New Roman" w:cs="Times New Roman"/>
      <w:noProof w:val="0"/>
      <w:sz w:val="24"/>
      <w:szCs w:val="24"/>
      <w:lang w:eastAsia="en-GB"/>
    </w:rPr>
  </w:style>
  <w:style w:type="paragraph" w:styleId="Title">
    <w:name w:val="Title"/>
    <w:basedOn w:val="Normal"/>
    <w:rsid w:val="00585539"/>
    <w:pPr>
      <w:spacing w:before="600" w:after="200"/>
      <w:outlineLvl w:val="0"/>
    </w:pPr>
    <w:rPr>
      <w:rFonts w:cs="Arial"/>
      <w:b/>
      <w:bCs/>
      <w:color w:val="083863"/>
      <w:kern w:val="28"/>
      <w:sz w:val="72"/>
      <w:szCs w:val="32"/>
    </w:rPr>
  </w:style>
  <w:style w:type="character" w:customStyle="1" w:styleId="TitleChar">
    <w:name w:val="Title Char"/>
    <w:locked/>
    <w:rsid w:val="00585539"/>
    <w:rPr>
      <w:rFonts w:ascii="Arial" w:hAnsi="Arial" w:cs="Arial"/>
      <w:b/>
      <w:bCs/>
      <w:noProof w:val="0"/>
      <w:color w:val="083863"/>
      <w:kern w:val="28"/>
      <w:sz w:val="32"/>
      <w:szCs w:val="32"/>
      <w:lang w:eastAsia="en-GB"/>
    </w:rPr>
  </w:style>
  <w:style w:type="paragraph" w:customStyle="1" w:styleId="BodyText1">
    <w:name w:val="Body Text1"/>
    <w:basedOn w:val="Normal"/>
    <w:rsid w:val="00585539"/>
    <w:pPr>
      <w:tabs>
        <w:tab w:val="left" w:pos="2552"/>
      </w:tabs>
      <w:spacing w:before="100"/>
    </w:pPr>
    <w:rPr>
      <w:lang w:eastAsia="en-US"/>
    </w:rPr>
  </w:style>
  <w:style w:type="character" w:customStyle="1" w:styleId="BodytextChar">
    <w:name w:val="Body text Char"/>
    <w:locked/>
    <w:rsid w:val="00585539"/>
    <w:rPr>
      <w:rFonts w:ascii="Arial" w:hAnsi="Arial" w:cs="Times New Roman"/>
      <w:sz w:val="24"/>
      <w:szCs w:val="24"/>
    </w:rPr>
  </w:style>
  <w:style w:type="paragraph" w:customStyle="1" w:styleId="Contact">
    <w:name w:val="Contact"/>
    <w:basedOn w:val="BodyText1"/>
    <w:rsid w:val="00585539"/>
    <w:pPr>
      <w:tabs>
        <w:tab w:val="clear" w:pos="2552"/>
      </w:tabs>
      <w:spacing w:before="0" w:after="60"/>
      <w:ind w:left="397"/>
    </w:pPr>
    <w:rPr>
      <w:lang w:eastAsia="en-GB"/>
    </w:rPr>
  </w:style>
  <w:style w:type="paragraph" w:customStyle="1" w:styleId="Ahead">
    <w:name w:val="A head"/>
    <w:basedOn w:val="Normal"/>
    <w:rsid w:val="00585539"/>
    <w:pPr>
      <w:keepNext/>
      <w:spacing w:before="600"/>
      <w:outlineLvl w:val="0"/>
    </w:pPr>
    <w:rPr>
      <w:b/>
      <w:bCs/>
      <w:color w:val="083863"/>
      <w:kern w:val="32"/>
      <w:sz w:val="40"/>
      <w:szCs w:val="20"/>
      <w:lang w:eastAsia="en-US"/>
    </w:rPr>
  </w:style>
  <w:style w:type="paragraph" w:customStyle="1" w:styleId="Bhead">
    <w:name w:val="B head"/>
    <w:basedOn w:val="Normal"/>
    <w:rsid w:val="00585539"/>
    <w:pPr>
      <w:keepNext/>
      <w:spacing w:before="200"/>
      <w:outlineLvl w:val="0"/>
    </w:pPr>
    <w:rPr>
      <w:color w:val="083863"/>
      <w:kern w:val="32"/>
      <w:sz w:val="36"/>
      <w:szCs w:val="20"/>
      <w:lang w:eastAsia="en-US"/>
    </w:rPr>
  </w:style>
  <w:style w:type="paragraph" w:customStyle="1" w:styleId="Chead">
    <w:name w:val="C head"/>
    <w:basedOn w:val="Normal"/>
    <w:rsid w:val="00585539"/>
    <w:pPr>
      <w:keepNext/>
      <w:spacing w:before="100"/>
      <w:outlineLvl w:val="0"/>
    </w:pPr>
    <w:rPr>
      <w:kern w:val="32"/>
      <w:sz w:val="28"/>
      <w:szCs w:val="20"/>
      <w:lang w:eastAsia="en-US"/>
    </w:rPr>
  </w:style>
  <w:style w:type="paragraph" w:customStyle="1" w:styleId="Tabletext">
    <w:name w:val="Table text"/>
    <w:basedOn w:val="BodyText1"/>
    <w:rsid w:val="00585539"/>
    <w:pPr>
      <w:tabs>
        <w:tab w:val="clear" w:pos="2552"/>
      </w:tabs>
      <w:spacing w:after="100"/>
    </w:pPr>
    <w:rPr>
      <w:b/>
    </w:rPr>
  </w:style>
  <w:style w:type="character" w:styleId="PageNumber">
    <w:name w:val="page number"/>
    <w:semiHidden/>
    <w:rsid w:val="00585539"/>
    <w:rPr>
      <w:rFonts w:cs="Times New Roman"/>
    </w:rPr>
  </w:style>
  <w:style w:type="character" w:styleId="Hyperlink">
    <w:name w:val="Hyperlink"/>
    <w:uiPriority w:val="99"/>
    <w:rsid w:val="00585539"/>
    <w:rPr>
      <w:rFonts w:cs="Times New Roman"/>
      <w:color w:val="0000FF"/>
      <w:u w:val="single"/>
    </w:rPr>
  </w:style>
  <w:style w:type="paragraph" w:styleId="BlockText">
    <w:name w:val="Block Text"/>
    <w:basedOn w:val="Normal"/>
    <w:semiHidden/>
    <w:rsid w:val="00585539"/>
    <w:pPr>
      <w:ind w:left="720" w:right="283"/>
    </w:pPr>
    <w:rPr>
      <w:szCs w:val="20"/>
      <w:lang w:eastAsia="en-US"/>
    </w:rPr>
  </w:style>
  <w:style w:type="paragraph" w:customStyle="1" w:styleId="Default">
    <w:name w:val="Default"/>
    <w:rsid w:val="00585539"/>
    <w:pPr>
      <w:autoSpaceDE w:val="0"/>
      <w:autoSpaceDN w:val="0"/>
      <w:adjustRightInd w:val="0"/>
    </w:pPr>
    <w:rPr>
      <w:rFonts w:ascii="Arial" w:hAnsi="Arial" w:cs="Arial"/>
      <w:color w:val="000000"/>
      <w:sz w:val="24"/>
      <w:szCs w:val="24"/>
      <w:lang w:eastAsia="en-US"/>
    </w:rPr>
  </w:style>
  <w:style w:type="paragraph" w:styleId="NormalWeb">
    <w:name w:val="Normal (Web)"/>
    <w:basedOn w:val="Default"/>
    <w:next w:val="Default"/>
    <w:uiPriority w:val="99"/>
    <w:rsid w:val="00585539"/>
    <w:rPr>
      <w:color w:val="auto"/>
    </w:rPr>
  </w:style>
  <w:style w:type="paragraph" w:styleId="BalloonText">
    <w:name w:val="Balloon Text"/>
    <w:basedOn w:val="Normal"/>
    <w:semiHidden/>
    <w:unhideWhenUsed/>
    <w:rsid w:val="00585539"/>
    <w:rPr>
      <w:rFonts w:ascii="Tahoma" w:hAnsi="Tahoma" w:cs="Tahoma"/>
      <w:sz w:val="16"/>
      <w:szCs w:val="16"/>
    </w:rPr>
  </w:style>
  <w:style w:type="character" w:customStyle="1" w:styleId="BalloonTextChar">
    <w:name w:val="Balloon Text Char"/>
    <w:semiHidden/>
    <w:locked/>
    <w:rsid w:val="00585539"/>
    <w:rPr>
      <w:rFonts w:ascii="Tahoma" w:hAnsi="Tahoma" w:cs="Tahoma"/>
      <w:noProof w:val="0"/>
      <w:sz w:val="16"/>
      <w:szCs w:val="16"/>
      <w:lang w:eastAsia="en-GB"/>
    </w:rPr>
  </w:style>
  <w:style w:type="character" w:styleId="CommentReference">
    <w:name w:val="annotation reference"/>
    <w:semiHidden/>
    <w:unhideWhenUsed/>
    <w:rsid w:val="00585539"/>
    <w:rPr>
      <w:rFonts w:cs="Times New Roman"/>
      <w:sz w:val="16"/>
      <w:szCs w:val="16"/>
    </w:rPr>
  </w:style>
  <w:style w:type="paragraph" w:styleId="CommentText">
    <w:name w:val="annotation text"/>
    <w:basedOn w:val="Normal"/>
    <w:semiHidden/>
    <w:unhideWhenUsed/>
    <w:rsid w:val="00585539"/>
    <w:rPr>
      <w:sz w:val="20"/>
      <w:szCs w:val="20"/>
    </w:rPr>
  </w:style>
  <w:style w:type="character" w:customStyle="1" w:styleId="CommentTextChar">
    <w:name w:val="Comment Text Char"/>
    <w:semiHidden/>
    <w:locked/>
    <w:rsid w:val="00585539"/>
    <w:rPr>
      <w:rFonts w:ascii="Times New Roman" w:hAnsi="Times New Roman" w:cs="Times New Roman"/>
      <w:noProof w:val="0"/>
      <w:sz w:val="20"/>
      <w:szCs w:val="20"/>
      <w:lang w:eastAsia="en-GB"/>
    </w:rPr>
  </w:style>
  <w:style w:type="paragraph" w:styleId="CommentSubject">
    <w:name w:val="annotation subject"/>
    <w:basedOn w:val="CommentText"/>
    <w:next w:val="CommentText"/>
    <w:semiHidden/>
    <w:unhideWhenUsed/>
    <w:rsid w:val="00585539"/>
    <w:rPr>
      <w:b/>
      <w:bCs/>
    </w:rPr>
  </w:style>
  <w:style w:type="character" w:customStyle="1" w:styleId="CommentSubjectChar">
    <w:name w:val="Comment Subject Char"/>
    <w:semiHidden/>
    <w:locked/>
    <w:rsid w:val="00585539"/>
    <w:rPr>
      <w:rFonts w:ascii="Times New Roman" w:hAnsi="Times New Roman" w:cs="Times New Roman"/>
      <w:b/>
      <w:bCs/>
      <w:noProof w:val="0"/>
      <w:sz w:val="20"/>
      <w:szCs w:val="20"/>
      <w:lang w:eastAsia="en-GB"/>
    </w:rPr>
  </w:style>
  <w:style w:type="character" w:customStyle="1" w:styleId="caps">
    <w:name w:val="caps"/>
    <w:rsid w:val="00585539"/>
    <w:rPr>
      <w:rFonts w:cs="Times New Roman"/>
    </w:rPr>
  </w:style>
  <w:style w:type="paragraph" w:styleId="ListParagraph">
    <w:name w:val="List Paragraph"/>
    <w:basedOn w:val="Normal"/>
    <w:qFormat/>
    <w:rsid w:val="00585539"/>
    <w:pPr>
      <w:ind w:left="720"/>
      <w:contextualSpacing/>
    </w:pPr>
  </w:style>
  <w:style w:type="character" w:styleId="FollowedHyperlink">
    <w:name w:val="FollowedHyperlink"/>
    <w:semiHidden/>
    <w:unhideWhenUsed/>
    <w:rsid w:val="00585539"/>
    <w:rPr>
      <w:rFonts w:cs="Times New Roman"/>
      <w:color w:val="800080"/>
      <w:u w:val="single"/>
    </w:rPr>
  </w:style>
  <w:style w:type="character" w:customStyle="1" w:styleId="Heading3Char">
    <w:name w:val="Heading 3 Char"/>
    <w:link w:val="Heading3"/>
    <w:uiPriority w:val="9"/>
    <w:rsid w:val="00007242"/>
    <w:rPr>
      <w:rFonts w:ascii="Arial" w:hAnsi="Arial" w:cs="Arial"/>
      <w:b/>
      <w:bCs/>
      <w:sz w:val="24"/>
      <w:szCs w:val="28"/>
    </w:rPr>
  </w:style>
  <w:style w:type="paragraph" w:styleId="ListBullet">
    <w:name w:val="List Bullet"/>
    <w:basedOn w:val="Normal"/>
    <w:semiHidden/>
    <w:rsid w:val="00D37FA6"/>
    <w:pPr>
      <w:numPr>
        <w:numId w:val="4"/>
      </w:numPr>
      <w:tabs>
        <w:tab w:val="right" w:pos="9029"/>
      </w:tabs>
      <w:spacing w:after="240"/>
    </w:pPr>
    <w:rPr>
      <w:lang w:eastAsia="en-US"/>
    </w:rPr>
  </w:style>
  <w:style w:type="paragraph" w:styleId="ListBullet2">
    <w:name w:val="List Bullet 2"/>
    <w:basedOn w:val="Normal"/>
    <w:semiHidden/>
    <w:rsid w:val="00D37FA6"/>
    <w:pPr>
      <w:numPr>
        <w:ilvl w:val="2"/>
        <w:numId w:val="4"/>
      </w:numPr>
      <w:tabs>
        <w:tab w:val="right" w:pos="9029"/>
      </w:tabs>
      <w:spacing w:after="240"/>
    </w:pPr>
    <w:rPr>
      <w:lang w:eastAsia="en-US"/>
    </w:rPr>
  </w:style>
  <w:style w:type="paragraph" w:styleId="ListContinue">
    <w:name w:val="List Continue"/>
    <w:basedOn w:val="Normal"/>
    <w:semiHidden/>
    <w:rsid w:val="00D37FA6"/>
    <w:pPr>
      <w:numPr>
        <w:ilvl w:val="1"/>
        <w:numId w:val="4"/>
      </w:numPr>
      <w:tabs>
        <w:tab w:val="right" w:pos="9029"/>
      </w:tabs>
      <w:spacing w:after="240"/>
    </w:pPr>
    <w:rPr>
      <w:lang w:eastAsia="en-US"/>
    </w:rPr>
  </w:style>
  <w:style w:type="paragraph" w:styleId="ListContinue2">
    <w:name w:val="List Continue 2"/>
    <w:basedOn w:val="Normal"/>
    <w:semiHidden/>
    <w:rsid w:val="00D37FA6"/>
    <w:pPr>
      <w:numPr>
        <w:ilvl w:val="3"/>
        <w:numId w:val="4"/>
      </w:numPr>
      <w:tabs>
        <w:tab w:val="right" w:pos="9029"/>
      </w:tabs>
      <w:spacing w:after="240"/>
    </w:pPr>
    <w:rPr>
      <w:lang w:eastAsia="en-US"/>
    </w:rPr>
  </w:style>
  <w:style w:type="character" w:styleId="Emphasis">
    <w:name w:val="Emphasis"/>
    <w:qFormat/>
    <w:rsid w:val="00D37FA6"/>
    <w:rPr>
      <w:i/>
      <w:iCs/>
    </w:rPr>
  </w:style>
  <w:style w:type="character" w:styleId="Strong">
    <w:name w:val="Strong"/>
    <w:uiPriority w:val="22"/>
    <w:qFormat/>
    <w:rsid w:val="00D37FA6"/>
    <w:rPr>
      <w:b/>
      <w:bCs/>
    </w:rPr>
  </w:style>
  <w:style w:type="paragraph" w:customStyle="1" w:styleId="Normal1">
    <w:name w:val="Normal1"/>
    <w:basedOn w:val="Normal"/>
    <w:rsid w:val="00D37FA6"/>
    <w:pPr>
      <w:spacing w:before="100" w:beforeAutospacing="1" w:after="100" w:afterAutospacing="1"/>
    </w:pPr>
  </w:style>
  <w:style w:type="character" w:customStyle="1" w:styleId="Heading1Char">
    <w:name w:val="Heading 1 Char"/>
    <w:link w:val="Heading1"/>
    <w:uiPriority w:val="9"/>
    <w:rsid w:val="00474F00"/>
    <w:rPr>
      <w:rFonts w:ascii="Arial" w:eastAsia="Times New Roman" w:hAnsi="Arial" w:cs="Times New Roman"/>
      <w:b/>
      <w:bCs/>
      <w:sz w:val="44"/>
      <w:szCs w:val="44"/>
    </w:rPr>
  </w:style>
  <w:style w:type="character" w:customStyle="1" w:styleId="Heading4Char">
    <w:name w:val="Heading 4 Char"/>
    <w:link w:val="Heading4"/>
    <w:uiPriority w:val="9"/>
    <w:rsid w:val="009E771B"/>
    <w:rPr>
      <w:rFonts w:ascii="Arial" w:hAnsi="Arial" w:cs="Arial"/>
      <w:b/>
      <w:sz w:val="24"/>
      <w:szCs w:val="24"/>
      <w:lang w:eastAsia="en-US"/>
    </w:rPr>
  </w:style>
  <w:style w:type="paragraph" w:styleId="DocumentMap">
    <w:name w:val="Document Map"/>
    <w:basedOn w:val="Normal"/>
    <w:link w:val="DocumentMapChar"/>
    <w:uiPriority w:val="99"/>
    <w:semiHidden/>
    <w:unhideWhenUsed/>
    <w:rsid w:val="005B2B73"/>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5B2B73"/>
    <w:rPr>
      <w:rFonts w:ascii="Tahoma" w:hAnsi="Tahoma" w:cs="Tahoma"/>
      <w:sz w:val="16"/>
      <w:szCs w:val="16"/>
    </w:rPr>
  </w:style>
  <w:style w:type="paragraph" w:customStyle="1" w:styleId="BodyText2">
    <w:name w:val="Body Text2"/>
    <w:basedOn w:val="Normal"/>
    <w:rsid w:val="00735187"/>
    <w:pPr>
      <w:tabs>
        <w:tab w:val="left" w:pos="2552"/>
      </w:tabs>
      <w:spacing w:before="10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1251">
      <w:bodyDiv w:val="1"/>
      <w:marLeft w:val="0"/>
      <w:marRight w:val="0"/>
      <w:marTop w:val="0"/>
      <w:marBottom w:val="0"/>
      <w:divBdr>
        <w:top w:val="none" w:sz="0" w:space="0" w:color="auto"/>
        <w:left w:val="none" w:sz="0" w:space="0" w:color="auto"/>
        <w:bottom w:val="none" w:sz="0" w:space="0" w:color="auto"/>
        <w:right w:val="none" w:sz="0" w:space="0" w:color="auto"/>
      </w:divBdr>
      <w:divsChild>
        <w:div w:id="1547334294">
          <w:marLeft w:val="0"/>
          <w:marRight w:val="0"/>
          <w:marTop w:val="0"/>
          <w:marBottom w:val="0"/>
          <w:divBdr>
            <w:top w:val="none" w:sz="0" w:space="0" w:color="auto"/>
            <w:left w:val="none" w:sz="0" w:space="0" w:color="auto"/>
            <w:bottom w:val="none" w:sz="0" w:space="0" w:color="auto"/>
            <w:right w:val="none" w:sz="0" w:space="0" w:color="auto"/>
          </w:divBdr>
          <w:divsChild>
            <w:div w:id="12153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9678">
      <w:bodyDiv w:val="1"/>
      <w:marLeft w:val="0"/>
      <w:marRight w:val="0"/>
      <w:marTop w:val="0"/>
      <w:marBottom w:val="0"/>
      <w:divBdr>
        <w:top w:val="none" w:sz="0" w:space="0" w:color="auto"/>
        <w:left w:val="none" w:sz="0" w:space="0" w:color="auto"/>
        <w:bottom w:val="none" w:sz="0" w:space="0" w:color="auto"/>
        <w:right w:val="none" w:sz="0" w:space="0" w:color="auto"/>
      </w:divBdr>
    </w:div>
    <w:div w:id="676857126">
      <w:bodyDiv w:val="1"/>
      <w:marLeft w:val="0"/>
      <w:marRight w:val="0"/>
      <w:marTop w:val="0"/>
      <w:marBottom w:val="0"/>
      <w:divBdr>
        <w:top w:val="none" w:sz="0" w:space="0" w:color="auto"/>
        <w:left w:val="none" w:sz="0" w:space="0" w:color="auto"/>
        <w:bottom w:val="none" w:sz="0" w:space="0" w:color="auto"/>
        <w:right w:val="none" w:sz="0" w:space="0" w:color="auto"/>
      </w:divBdr>
    </w:div>
    <w:div w:id="941570508">
      <w:bodyDiv w:val="1"/>
      <w:marLeft w:val="0"/>
      <w:marRight w:val="0"/>
      <w:marTop w:val="0"/>
      <w:marBottom w:val="0"/>
      <w:divBdr>
        <w:top w:val="none" w:sz="0" w:space="0" w:color="auto"/>
        <w:left w:val="none" w:sz="0" w:space="0" w:color="auto"/>
        <w:bottom w:val="none" w:sz="0" w:space="0" w:color="auto"/>
        <w:right w:val="none" w:sz="0" w:space="0" w:color="auto"/>
      </w:divBdr>
    </w:div>
    <w:div w:id="13888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cid:image001.jpg@01D07DB3.8A80A8D0" TargetMode="External"/><Relationship Id="rId20" Type="http://schemas.openxmlformats.org/officeDocument/2006/relationships/hyperlink" Target="http://www.recruit.ox.ac.uk"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athenaswan.org.uk/" TargetMode="External"/><Relationship Id="rId11" Type="http://schemas.openxmlformats.org/officeDocument/2006/relationships/hyperlink" Target="http://www.ox.ac.uk/staff/about_the_university/new_to_the_university/structure_of_university" TargetMode="External"/><Relationship Id="rId12" Type="http://schemas.openxmlformats.org/officeDocument/2006/relationships/hyperlink" Target="http://www.ox.ac.uk/about" TargetMode="External"/><Relationship Id="rId13" Type="http://schemas.openxmlformats.org/officeDocument/2006/relationships/hyperlink" Target="http://www.medsci.ox.ac.uk" TargetMode="External"/><Relationship Id="rId14" Type="http://schemas.openxmlformats.org/officeDocument/2006/relationships/hyperlink" Target="http://www.psych.ox.ac.uk" TargetMode="External"/><Relationship Id="rId15" Type="http://schemas.openxmlformats.org/officeDocument/2006/relationships/hyperlink" Target="https://www.ox.ac.uk/about/jobs/preemploymentscreening/" TargetMode="External"/><Relationship Id="rId16" Type="http://schemas.openxmlformats.org/officeDocument/2006/relationships/hyperlink" Target="http://www.admin.ox.ac.uk/personnel/end/retirement/acrelretire/ejra/" TargetMode="External"/><Relationship Id="rId17" Type="http://schemas.openxmlformats.org/officeDocument/2006/relationships/hyperlink" Target="http://www.ox.ac.uk/about_the_university/jobs/research/" TargetMode="External"/><Relationship Id="rId18" Type="http://schemas.openxmlformats.org/officeDocument/2006/relationships/hyperlink" Target="mailto:recruitment.support@admin.ox.ac.uk" TargetMode="External"/><Relationship Id="rId19" Type="http://schemas.openxmlformats.org/officeDocument/2006/relationships/hyperlink" Target="http://www.ox.ac.uk/about_the_university/jobs/suppor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Job_Description%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\templates\Job_Description Template .dotx</Template>
  <TotalTime>0</TotalTime>
  <Pages>6</Pages>
  <Words>2221</Words>
  <Characters>12665</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description and person specificationselection criteria</vt:lpstr>
    </vt:vector>
  </TitlesOfParts>
  <Company>University of Oxford</Company>
  <LinksUpToDate>false</LinksUpToDate>
  <CharactersWithSpaces>14857</CharactersWithSpaces>
  <SharedDoc>false</SharedDoc>
  <HLinks>
    <vt:vector size="114" baseType="variant">
      <vt:variant>
        <vt:i4>4391004</vt:i4>
      </vt:variant>
      <vt:variant>
        <vt:i4>54</vt:i4>
      </vt:variant>
      <vt:variant>
        <vt:i4>0</vt:i4>
      </vt:variant>
      <vt:variant>
        <vt:i4>5</vt:i4>
      </vt:variant>
      <vt:variant>
        <vt:lpwstr>http://www.recruit.ox.ac.uk/</vt:lpwstr>
      </vt:variant>
      <vt:variant>
        <vt:lpwstr/>
      </vt:variant>
      <vt:variant>
        <vt:i4>2687026</vt:i4>
      </vt:variant>
      <vt:variant>
        <vt:i4>51</vt:i4>
      </vt:variant>
      <vt:variant>
        <vt:i4>0</vt:i4>
      </vt:variant>
      <vt:variant>
        <vt:i4>5</vt:i4>
      </vt:variant>
      <vt:variant>
        <vt:lpwstr>http://www.ox.ac.uk/about_the_university/jobs/support/</vt:lpwstr>
      </vt:variant>
      <vt:variant>
        <vt:lpwstr/>
      </vt:variant>
      <vt:variant>
        <vt:i4>5111866</vt:i4>
      </vt:variant>
      <vt:variant>
        <vt:i4>48</vt:i4>
      </vt:variant>
      <vt:variant>
        <vt:i4>0</vt:i4>
      </vt:variant>
      <vt:variant>
        <vt:i4>5</vt:i4>
      </vt:variant>
      <vt:variant>
        <vt:lpwstr>mailto:recruitment.support@admin.ox.ac.uk</vt:lpwstr>
      </vt:variant>
      <vt:variant>
        <vt:lpwstr/>
      </vt:variant>
      <vt:variant>
        <vt:i4>6488189</vt:i4>
      </vt:variant>
      <vt:variant>
        <vt:i4>45</vt:i4>
      </vt:variant>
      <vt:variant>
        <vt:i4>0</vt:i4>
      </vt:variant>
      <vt:variant>
        <vt:i4>5</vt:i4>
      </vt:variant>
      <vt:variant>
        <vt:lpwstr>http://www.admin.ox.ac.uk/personnel/recruit/recruitproc/vacancysetup/guide/</vt:lpwstr>
      </vt:variant>
      <vt:variant>
        <vt:lpwstr/>
      </vt:variant>
      <vt:variant>
        <vt:i4>2687018</vt:i4>
      </vt:variant>
      <vt:variant>
        <vt:i4>42</vt:i4>
      </vt:variant>
      <vt:variant>
        <vt:i4>0</vt:i4>
      </vt:variant>
      <vt:variant>
        <vt:i4>5</vt:i4>
      </vt:variant>
      <vt:variant>
        <vt:lpwstr>http://www.ox.ac.uk/about_the_university/jobs/supportandtechnical/</vt:lpwstr>
      </vt:variant>
      <vt:variant>
        <vt:lpwstr/>
      </vt:variant>
      <vt:variant>
        <vt:i4>5963868</vt:i4>
      </vt:variant>
      <vt:variant>
        <vt:i4>39</vt:i4>
      </vt:variant>
      <vt:variant>
        <vt:i4>0</vt:i4>
      </vt:variant>
      <vt:variant>
        <vt:i4>5</vt:i4>
      </vt:variant>
      <vt:variant>
        <vt:lpwstr>http://www.ox.ac.uk/about_the_university/jobs/professionalandmanagement/</vt:lpwstr>
      </vt:variant>
      <vt:variant>
        <vt:lpwstr/>
      </vt:variant>
      <vt:variant>
        <vt:i4>7012393</vt:i4>
      </vt:variant>
      <vt:variant>
        <vt:i4>36</vt:i4>
      </vt:variant>
      <vt:variant>
        <vt:i4>0</vt:i4>
      </vt:variant>
      <vt:variant>
        <vt:i4>5</vt:i4>
      </vt:variant>
      <vt:variant>
        <vt:lpwstr>http://www.ox.ac.uk/about_the_university/jobs/research/</vt:lpwstr>
      </vt:variant>
      <vt:variant>
        <vt:lpwstr/>
      </vt:variant>
      <vt:variant>
        <vt:i4>1048656</vt:i4>
      </vt:variant>
      <vt:variant>
        <vt:i4>33</vt:i4>
      </vt:variant>
      <vt:variant>
        <vt:i4>0</vt:i4>
      </vt:variant>
      <vt:variant>
        <vt:i4>5</vt:i4>
      </vt:variant>
      <vt:variant>
        <vt:lpwstr>http://www.ox.ac.uk/about_the_university/jobs/preemploymentscreening/</vt:lpwstr>
      </vt:variant>
      <vt:variant>
        <vt:lpwstr/>
      </vt:variant>
      <vt:variant>
        <vt:i4>1114192</vt:i4>
      </vt:variant>
      <vt:variant>
        <vt:i4>30</vt:i4>
      </vt:variant>
      <vt:variant>
        <vt:i4>0</vt:i4>
      </vt:variant>
      <vt:variant>
        <vt:i4>5</vt:i4>
      </vt:variant>
      <vt:variant>
        <vt:lpwstr>http://www.admin.ox.ac.uk/media/global/wwwadminoxacuk/localsites/personnel/documents/pre-employmentchecks/Pre-employment_checks_summary_table_v1.0.pdf</vt:lpwstr>
      </vt:variant>
      <vt:variant>
        <vt:lpwstr/>
      </vt:variant>
      <vt:variant>
        <vt:i4>3407982</vt:i4>
      </vt:variant>
      <vt:variant>
        <vt:i4>27</vt:i4>
      </vt:variant>
      <vt:variant>
        <vt:i4>0</vt:i4>
      </vt:variant>
      <vt:variant>
        <vt:i4>5</vt:i4>
      </vt:variant>
      <vt:variant>
        <vt:lpwstr>http://www.admin.ox.ac.uk/personnel/recruit/preempcheck/add_pre-emp_checks/hlc/</vt:lpwstr>
      </vt:variant>
      <vt:variant>
        <vt:lpwstr/>
      </vt:variant>
      <vt:variant>
        <vt:i4>65546</vt:i4>
      </vt:variant>
      <vt:variant>
        <vt:i4>24</vt:i4>
      </vt:variant>
      <vt:variant>
        <vt:i4>0</vt:i4>
      </vt:variant>
      <vt:variant>
        <vt:i4>5</vt:i4>
      </vt:variant>
      <vt:variant>
        <vt:lpwstr>http://www.admin.ox.ac.uk/personnel/recruit/preempcheck/add_pre-emp_checks/dbsscreening/</vt:lpwstr>
      </vt:variant>
      <vt:variant>
        <vt:lpwstr/>
      </vt:variant>
      <vt:variant>
        <vt:i4>4128813</vt:i4>
      </vt:variant>
      <vt:variant>
        <vt:i4>21</vt:i4>
      </vt:variant>
      <vt:variant>
        <vt:i4>0</vt:i4>
      </vt:variant>
      <vt:variant>
        <vt:i4>5</vt:i4>
      </vt:variant>
      <vt:variant>
        <vt:lpwstr>http://www.admin.ox.ac.uk/personnel/recruit/preempcheck/add_pre-emp_checks/</vt:lpwstr>
      </vt:variant>
      <vt:variant>
        <vt:lpwstr/>
      </vt:variant>
      <vt:variant>
        <vt:i4>3473524</vt:i4>
      </vt:variant>
      <vt:variant>
        <vt:i4>18</vt:i4>
      </vt:variant>
      <vt:variant>
        <vt:i4>0</vt:i4>
      </vt:variant>
      <vt:variant>
        <vt:i4>5</vt:i4>
      </vt:variant>
      <vt:variant>
        <vt:lpwstr>http://www.admin.ox.ac.uk/personnel/recruit/recruitproc/planapprove/</vt:lpwstr>
      </vt:variant>
      <vt:variant>
        <vt:lpwstr>d.en.155546</vt:lpwstr>
      </vt:variant>
      <vt:variant>
        <vt:i4>4456536</vt:i4>
      </vt:variant>
      <vt:variant>
        <vt:i4>15</vt:i4>
      </vt:variant>
      <vt:variant>
        <vt:i4>0</vt:i4>
      </vt:variant>
      <vt:variant>
        <vt:i4>5</vt:i4>
      </vt:variant>
      <vt:variant>
        <vt:lpwstr>http://www.admin.ox.ac.uk/personnel/reward/jobeval/hera/</vt:lpwstr>
      </vt:variant>
      <vt:variant>
        <vt:lpwstr/>
      </vt:variant>
      <vt:variant>
        <vt:i4>2162746</vt:i4>
      </vt:variant>
      <vt:variant>
        <vt:i4>12</vt:i4>
      </vt:variant>
      <vt:variant>
        <vt:i4>0</vt:i4>
      </vt:variant>
      <vt:variant>
        <vt:i4>5</vt:i4>
      </vt:variant>
      <vt:variant>
        <vt:lpwstr>http://www.ox.ac.uk./reseachproject</vt:lpwstr>
      </vt:variant>
      <vt:variant>
        <vt:lpwstr/>
      </vt:variant>
      <vt:variant>
        <vt:i4>4653124</vt:i4>
      </vt:variant>
      <vt:variant>
        <vt:i4>9</vt:i4>
      </vt:variant>
      <vt:variant>
        <vt:i4>0</vt:i4>
      </vt:variant>
      <vt:variant>
        <vt:i4>5</vt:i4>
      </vt:variant>
      <vt:variant>
        <vt:lpwstr>http://www.athenaswan.org.uk/</vt:lpwstr>
      </vt:variant>
      <vt:variant>
        <vt:lpwstr/>
      </vt:variant>
      <vt:variant>
        <vt:i4>3276905</vt:i4>
      </vt:variant>
      <vt:variant>
        <vt:i4>6</vt:i4>
      </vt:variant>
      <vt:variant>
        <vt:i4>0</vt:i4>
      </vt:variant>
      <vt:variant>
        <vt:i4>5</vt:i4>
      </vt:variant>
      <vt:variant>
        <vt:lpwstr>http://www.ox.ac.uk/department</vt:lpwstr>
      </vt:variant>
      <vt:variant>
        <vt:lpwstr/>
      </vt:variant>
      <vt:variant>
        <vt:i4>5701632</vt:i4>
      </vt:variant>
      <vt:variant>
        <vt:i4>3</vt:i4>
      </vt:variant>
      <vt:variant>
        <vt:i4>0</vt:i4>
      </vt:variant>
      <vt:variant>
        <vt:i4>5</vt:i4>
      </vt:variant>
      <vt:variant>
        <vt:lpwstr>http://www.division.ox.ac.uk/</vt:lpwstr>
      </vt:variant>
      <vt:variant>
        <vt:lpwstr/>
      </vt:variant>
      <vt:variant>
        <vt:i4>4456450</vt:i4>
      </vt:variant>
      <vt:variant>
        <vt:i4>0</vt:i4>
      </vt:variant>
      <vt:variant>
        <vt:i4>0</vt:i4>
      </vt:variant>
      <vt:variant>
        <vt:i4>5</vt:i4>
      </vt:variant>
      <vt:variant>
        <vt:lpwstr>http://www.ox.ac.uk/about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specificationselection criteria</dc:title>
  <dc:creator>Philly White</dc:creator>
  <cp:lastModifiedBy>Ilina Singh</cp:lastModifiedBy>
  <cp:revision>2</cp:revision>
  <cp:lastPrinted>2014-12-23T11:41:00Z</cp:lastPrinted>
  <dcterms:created xsi:type="dcterms:W3CDTF">2015-07-17T15:11:00Z</dcterms:created>
  <dcterms:modified xsi:type="dcterms:W3CDTF">2015-07-17T15:11:00Z</dcterms:modified>
</cp:coreProperties>
</file>